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23-TA-3295: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informāciju par to, ka Komisijas regulas Nr.2023/2831 ietvaros trīs gadu laikposms ir jāvērtē kā slīdošs periods un attiecībā uz katru jaunu de minimis atbalsta piešķiršanu jāņem vērā de minimis atbalsta kopsumma, kas piešķirta iepriekšējos trīs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w:t>
            </w:r>
            <w:r w:rsidR="00000000" w:rsidRPr="00000000" w:rsidDel="00000000">
              <w:rPr>
                <w:rtl w:val="0"/>
              </w:rPr>
              <w:t xml:space="preserve"> atbalsts kopā ar iepriekšējos trīs gados, skaitot no atbalsta piešķiršanas dienas, saņemto </w:t>
            </w:r>
            <w:r w:rsidR="00000000" w:rsidRPr="00000000" w:rsidDel="00000000">
              <w:rPr>
                <w:i w:val="1"/>
                <w:rtl w:val="0"/>
              </w:rPr>
              <w:t xml:space="preserve">de minimis </w:t>
            </w:r>
            <w:r w:rsidR="00000000" w:rsidRPr="00000000" w:rsidDel="00000000">
              <w:rPr>
                <w:rtl w:val="0"/>
              </w:rPr>
              <w:t xml:space="preserve">atbalstu viena vienota uzņēmuma līmenī nepārsniedz Komisijas regulas Nr.2023/2831 3.panta 2.punktā noteikto maksimālo </w:t>
            </w:r>
            <w:r w:rsidR="00000000" w:rsidRPr="00000000" w:rsidDel="00000000">
              <w:rPr>
                <w:i w:val="1"/>
                <w:rtl w:val="0"/>
              </w:rPr>
              <w:t xml:space="preserve">de minimis </w:t>
            </w:r>
            <w:r w:rsidR="00000000" w:rsidRPr="00000000" w:rsidDel="00000000">
              <w:rPr>
                <w:rtl w:val="0"/>
              </w:rPr>
              <w:t xml:space="preserve">atbalsta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Komisijas 2023. gada 13. decembra regulas Nr.2023/2831 par Līguma par Eiropas Savienības darbību 107. un 108. panta piemērošanu de minimis atbalstam, 3.panta 2.punktā noteiktajam, atbalsta sniedzējam ir pienākums pārbaudīt piešķirtā, nevis faktiski saņemtā atbalsta apjomu, līdz ar to, lai nodrošinātu atbilstību Komisijas regulas Nr.2023/2831 3.panta 2.punktam, aicinām MK noteikumu 24.punktā aizstāt vārdu “saņemto” ar vārdu “piešķirto”.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23-TA-3295</w:t>
    </w:r>
    <w:r>
      <w:br/>
    </w:r>
    <w:r w:rsidR="00000000" w:rsidRPr="00000000" w:rsidDel="00000000">
      <w:rPr>
        <w:rtl w:val="0"/>
      </w:rPr>
      <w:t xml:space="preserve">Izdrukāts 02.05.2024.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23-TA-3295</w:t>
    </w:r>
    <w:r>
      <w:br/>
    </w:r>
    <w:r w:rsidR="00000000" w:rsidRPr="00000000" w:rsidDel="00000000">
      <w:rPr>
        <w:rtl w:val="0"/>
      </w:rPr>
      <w:t xml:space="preserve">Izdrukāts 02.05.2024.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Atzinumi_23-TA-3295.docx</dc:title>
</cp:coreProperties>
</file>

<file path=docProps/custom.xml><?xml version="1.0" encoding="utf-8"?>
<Properties xmlns="http://schemas.openxmlformats.org/officeDocument/2006/custom-properties" xmlns:vt="http://schemas.openxmlformats.org/officeDocument/2006/docPropsVTypes"/>
</file>