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22.04.2025.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22.04.2025.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