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norāda, ka nav pieņemami, ka tik būtiskam dokumentam tiek noteikts tik īss atzinumu sniegšanas termiņš, kas faktiski liedz saskaņošanas procesā sniegt kvalitatīvus viedokļus. Ņemot vērā minēto, LTRK iebilst informatīvā ziņojuma tālākai virzībai un aicina ministriju pagarināt atzinumu 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