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22-TA-3576: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16. marta noteikumos Nr. 264 "Īpaši aizsargājamo dabas teritoriju vispārējie aizsardzības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03.04.2023. 12.45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03.04.2023. 12.45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