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Dokumentu un arhīvu pārvaldības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- 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21.03.2024.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21.03.2024.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