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15.12.2022.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15.12.2022.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Atzinumi_22-TA-3694.docx</dc:title>
</cp:coreProperties>
</file>

<file path=docProps/custom.xml><?xml version="1.0" encoding="utf-8"?>
<Properties xmlns="http://schemas.openxmlformats.org/officeDocument/2006/custom-properties" xmlns:vt="http://schemas.openxmlformats.org/officeDocument/2006/docPropsVTypes"/>
</file>