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„Par risinājumu institucionālās un kompetenču sadrumstalotības novēršanai valsts valodas apguvē pieaugušajiem”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„Par risinājumu institucionālās un kompetenču sadrumstalotības novēršanai valsts valodas apguvē pieaugušajiem”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attiecībā uz norādi par Ministru kabineta 2021. gada 12. oktobra noteikumu Nr. 680 "Valsts izglītības satura centra maksas pakalpojumu cenrādis" grozījumiem ņemt vērām aktuālos pasākumus birokrātijas mazināšanai.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„Par risinājumu institucionālās un kompetenču sadrumstalotības novēršanai valsts valodas apguvē pieaugušajiem”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43. lappusē 24.4. apakšpunktā norādi uz funkciju deleģēšanu precizēt, ievērojot Tieslietu ministrijas 2026. gada 11. marta atzinumā norādīto.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01.07.2026.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01.07.2026.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