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21.08.2025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21.08.2025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