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53EC8" w14:textId="77777777" w:rsidR="00A11882" w:rsidRDefault="00A11882" w:rsidP="00A11882">
      <w:pPr>
        <w:outlineLvl w:val="0"/>
        <w:rPr>
          <w:lang w:val="en-US"/>
        </w:rPr>
      </w:pPr>
      <w:r>
        <w:rPr>
          <w:b/>
          <w:bCs/>
          <w:lang w:val="en-US"/>
        </w:rPr>
        <w:t>From:</w:t>
      </w:r>
      <w:r>
        <w:rPr>
          <w:lang w:val="en-US"/>
        </w:rPr>
        <w:t xml:space="preserve"> Andra </w:t>
      </w:r>
      <w:proofErr w:type="spellStart"/>
      <w:r>
        <w:rPr>
          <w:lang w:val="en-US"/>
        </w:rPr>
        <w:t>Reinfelde</w:t>
      </w:r>
      <w:proofErr w:type="spellEnd"/>
      <w:r>
        <w:rPr>
          <w:lang w:val="en-US"/>
        </w:rPr>
        <w:t xml:space="preserve"> &lt;</w:t>
      </w:r>
      <w:hyperlink r:id="rId6" w:history="1">
        <w:r>
          <w:rPr>
            <w:rStyle w:val="Hyperlink"/>
            <w:lang w:val="en-US"/>
          </w:rPr>
          <w:t>Andra.Reinfelde@TM.GOV.LV</w:t>
        </w:r>
      </w:hyperlink>
      <w:r>
        <w:rPr>
          <w:lang w:val="en-US"/>
        </w:rPr>
        <w:t xml:space="preserve">&gt; </w:t>
      </w:r>
      <w:r>
        <w:rPr>
          <w:lang w:val="en-US"/>
        </w:rPr>
        <w:br/>
      </w:r>
      <w:r>
        <w:rPr>
          <w:b/>
          <w:bCs/>
          <w:lang w:val="en-US"/>
        </w:rPr>
        <w:t>Sent:</w:t>
      </w:r>
      <w:r>
        <w:rPr>
          <w:lang w:val="en-US"/>
        </w:rPr>
        <w:t xml:space="preserve"> Friday, October 1, 2021 9:45 AM</w:t>
      </w:r>
      <w:r>
        <w:rPr>
          <w:lang w:val="en-US"/>
        </w:rPr>
        <w:br/>
      </w:r>
      <w:r>
        <w:rPr>
          <w:b/>
          <w:bCs/>
          <w:lang w:val="en-US"/>
        </w:rPr>
        <w:t>To:</w:t>
      </w:r>
      <w:r>
        <w:rPr>
          <w:lang w:val="en-US"/>
        </w:rPr>
        <w:t xml:space="preserve"> Intars Eglītis &lt;</w:t>
      </w:r>
      <w:hyperlink r:id="rId7" w:history="1">
        <w:r>
          <w:rPr>
            <w:rStyle w:val="Hyperlink"/>
            <w:lang w:val="en-US"/>
          </w:rPr>
          <w:t>Intars.Eglitis@em.gov.lv</w:t>
        </w:r>
      </w:hyperlink>
      <w:r>
        <w:rPr>
          <w:lang w:val="en-US"/>
        </w:rPr>
        <w:t>&gt;</w:t>
      </w:r>
      <w:r>
        <w:rPr>
          <w:lang w:val="en-US"/>
        </w:rPr>
        <w:br/>
      </w:r>
      <w:r>
        <w:rPr>
          <w:b/>
          <w:bCs/>
          <w:lang w:val="en-US"/>
        </w:rPr>
        <w:t>Subject:</w:t>
      </w:r>
      <w:r>
        <w:rPr>
          <w:lang w:val="en-US"/>
        </w:rPr>
        <w:t xml:space="preserve"> Par </w:t>
      </w:r>
      <w:proofErr w:type="spellStart"/>
      <w:r>
        <w:rPr>
          <w:lang w:val="en-US"/>
        </w:rPr>
        <w:t>likumprojektu</w:t>
      </w:r>
      <w:proofErr w:type="spellEnd"/>
      <w:r>
        <w:rPr>
          <w:lang w:val="en-US"/>
        </w:rPr>
        <w:t xml:space="preserve"> "</w:t>
      </w:r>
      <w:proofErr w:type="spellStart"/>
      <w:r>
        <w:rPr>
          <w:lang w:val="en-US"/>
        </w:rPr>
        <w:t>Grozījumi</w:t>
      </w:r>
      <w:proofErr w:type="spellEnd"/>
      <w:r>
        <w:rPr>
          <w:lang w:val="en-US"/>
        </w:rPr>
        <w:t xml:space="preserve"> </w:t>
      </w:r>
      <w:proofErr w:type="spellStart"/>
      <w:r>
        <w:rPr>
          <w:lang w:val="en-US"/>
        </w:rPr>
        <w:t>Konkurences</w:t>
      </w:r>
      <w:proofErr w:type="spellEnd"/>
      <w:r>
        <w:rPr>
          <w:lang w:val="en-US"/>
        </w:rPr>
        <w:t xml:space="preserve"> </w:t>
      </w:r>
      <w:proofErr w:type="spellStart"/>
      <w:r>
        <w:rPr>
          <w:lang w:val="en-US"/>
        </w:rPr>
        <w:t>likumā</w:t>
      </w:r>
      <w:proofErr w:type="spellEnd"/>
      <w:r>
        <w:rPr>
          <w:lang w:val="en-US"/>
        </w:rPr>
        <w:t>" (EM 23.09.2021 Nr.3.1-10/2021/2691)</w:t>
      </w:r>
    </w:p>
    <w:p w14:paraId="76E66CDF" w14:textId="77777777" w:rsidR="00A11882" w:rsidRDefault="00A11882" w:rsidP="00A11882">
      <w:pPr>
        <w:rPr>
          <w:lang w:eastAsia="en-US"/>
        </w:rPr>
      </w:pPr>
    </w:p>
    <w:p w14:paraId="00EBAEB6" w14:textId="77777777" w:rsidR="00A11882" w:rsidRDefault="00A11882" w:rsidP="00A11882">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6C9A2DCB" w14:textId="77777777" w:rsidR="00A11882" w:rsidRDefault="00A11882" w:rsidP="00A11882">
      <w:pPr>
        <w:jc w:val="both"/>
        <w:rPr>
          <w:rFonts w:ascii="Times New Roman" w:hAnsi="Times New Roman" w:cs="Times New Roman"/>
          <w:color w:val="000000"/>
          <w:sz w:val="24"/>
          <w:szCs w:val="24"/>
        </w:rPr>
      </w:pPr>
      <w:r>
        <w:rPr>
          <w:rFonts w:ascii="Times New Roman" w:hAnsi="Times New Roman" w:cs="Times New Roman"/>
          <w:color w:val="000000"/>
          <w:sz w:val="24"/>
          <w:szCs w:val="24"/>
        </w:rPr>
        <w:t>Labdien!</w:t>
      </w:r>
    </w:p>
    <w:p w14:paraId="71DBAEFE" w14:textId="77777777" w:rsidR="00A11882" w:rsidRDefault="00A11882" w:rsidP="00A11882">
      <w:pPr>
        <w:jc w:val="both"/>
        <w:rPr>
          <w:rFonts w:ascii="Times New Roman" w:hAnsi="Times New Roman" w:cs="Times New Roman"/>
          <w:color w:val="000000"/>
          <w:sz w:val="24"/>
          <w:szCs w:val="24"/>
        </w:rPr>
      </w:pPr>
    </w:p>
    <w:p w14:paraId="13D54162" w14:textId="26C42129" w:rsidR="00A11882" w:rsidRDefault="00A11882" w:rsidP="00A11882">
      <w:pPr>
        <w:jc w:val="both"/>
        <w:rPr>
          <w:rFonts w:ascii="Times New Roman" w:hAnsi="Times New Roman" w:cs="Times New Roman"/>
          <w:color w:val="000000"/>
          <w:sz w:val="24"/>
          <w:szCs w:val="24"/>
        </w:rPr>
      </w:pPr>
      <w:r>
        <w:rPr>
          <w:rFonts w:ascii="Times New Roman" w:hAnsi="Times New Roman" w:cs="Times New Roman"/>
          <w:color w:val="000000"/>
          <w:sz w:val="24"/>
          <w:szCs w:val="24"/>
        </w:rPr>
        <w:t>Tieslietu ministrija ir izskatījusi Ekonomikas ministrijas precizēto likumprojektu "Grozījumi Konkurences likumā" (turpmāk – likumprojekts, nosūtīts atkārtotai saskaņošanai 23.09.2021</w:t>
      </w:r>
      <w:r>
        <w:rPr>
          <w:rFonts w:ascii="Times New Roman" w:hAnsi="Times New Roman" w:cs="Times New Roman"/>
          <w:noProof/>
          <w:color w:val="000000"/>
          <w:sz w:val="24"/>
          <w:szCs w:val="24"/>
        </w:rPr>
        <w:drawing>
          <wp:inline distT="0" distB="0" distL="0" distR="0" wp14:anchorId="0EB93B51" wp14:editId="5CFE670C">
            <wp:extent cx="6350" cy="6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ascii="Times New Roman" w:hAnsi="Times New Roman" w:cs="Times New Roman"/>
          <w:color w:val="000000"/>
          <w:sz w:val="24"/>
          <w:szCs w:val="24"/>
        </w:rPr>
        <w:t xml:space="preserve">Nr.3.1-10/2021/2691), un saskaņo projekta tālāku virzību </w:t>
      </w:r>
      <w:r>
        <w:rPr>
          <w:rFonts w:ascii="Times New Roman" w:hAnsi="Times New Roman" w:cs="Times New Roman"/>
          <w:color w:val="000000"/>
          <w:sz w:val="24"/>
          <w:szCs w:val="24"/>
          <w:u w:val="single"/>
        </w:rPr>
        <w:t>bez iebildumiem</w:t>
      </w:r>
      <w:r>
        <w:rPr>
          <w:rFonts w:ascii="Times New Roman" w:hAnsi="Times New Roman" w:cs="Times New Roman"/>
          <w:color w:val="000000"/>
          <w:sz w:val="24"/>
          <w:szCs w:val="24"/>
        </w:rPr>
        <w:t>.</w:t>
      </w:r>
    </w:p>
    <w:p w14:paraId="773A10DC" w14:textId="77777777" w:rsidR="00A11882" w:rsidRDefault="00A11882" w:rsidP="00A11882">
      <w:pPr>
        <w:jc w:val="both"/>
        <w:rPr>
          <w:rFonts w:ascii="Times New Roman" w:hAnsi="Times New Roman" w:cs="Times New Roman"/>
          <w:color w:val="000000"/>
          <w:sz w:val="24"/>
          <w:szCs w:val="24"/>
        </w:rPr>
      </w:pPr>
    </w:p>
    <w:p w14:paraId="09A5B3F9" w14:textId="77777777" w:rsidR="00A11882" w:rsidRDefault="00A11882" w:rsidP="00A11882">
      <w:pPr>
        <w:jc w:val="both"/>
        <w:rPr>
          <w:color w:val="000000"/>
        </w:rPr>
      </w:pPr>
      <w:r>
        <w:rPr>
          <w:rFonts w:ascii="Times New Roman" w:hAnsi="Times New Roman" w:cs="Times New Roman"/>
          <w:color w:val="000000"/>
          <w:sz w:val="24"/>
          <w:szCs w:val="24"/>
        </w:rPr>
        <w:t>Vienlaikus izsakām šādus priekšlikumus: </w:t>
      </w:r>
      <w:r>
        <w:rPr>
          <w:color w:val="000000"/>
        </w:rPr>
        <w:t> </w:t>
      </w:r>
      <w:r>
        <w:rPr>
          <w:color w:val="000000"/>
          <w:lang w:val="en-US"/>
        </w:rPr>
        <w:t> </w:t>
      </w:r>
    </w:p>
    <w:p w14:paraId="34F6083D" w14:textId="77777777" w:rsidR="00A11882" w:rsidRDefault="00A11882" w:rsidP="00A11882">
      <w:pPr>
        <w:jc w:val="both"/>
        <w:rPr>
          <w:color w:val="000000"/>
        </w:rPr>
      </w:pPr>
      <w:r>
        <w:rPr>
          <w:rFonts w:ascii="Times New Roman" w:hAnsi="Times New Roman" w:cs="Times New Roman"/>
          <w:color w:val="000000"/>
          <w:sz w:val="24"/>
          <w:szCs w:val="24"/>
        </w:rPr>
        <w:t>            1. Likumprojekta 4. pantā ietvertais Konkurences likuma 5.</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panta pirmās daļas 2. punkts paredz, ka pirms noteiktā termiņa Ministru kabinets atbrīvo no amata padomes priekšsēdētāju un padomes locekli, ja padomes priekšsēdētājs vai padomes loceklis vairāk nekā sešus mēnešus pēc kārtas slimības vai citu iemeslu dēļ  nespēj pildīt savus amata pienākumus. Vēršam uzmanību, ka, piemēram, bērna kopšanas atvaļinājums var būt ilgāks par gadu, un no likumprojektā ietvertās normas var secināt, ka padomes priekšsēdētājs vai padomes loceklis varētu tikt atbrīvots no amata arī šādā gadījumā. Ņemot vērā minēto, lūdzam likumprojekta anotācijā skaidrot, kādi var būt likumprojekta 4. pantā ietvertajā Konkurences likuma 5.</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panta pirmās daļas 2. punktā paredzētie citi iemesli atbrīvošanai no amata pirms termiņa.</w:t>
      </w:r>
      <w:r>
        <w:rPr>
          <w:color w:val="000000"/>
        </w:rPr>
        <w:t> </w:t>
      </w:r>
    </w:p>
    <w:p w14:paraId="5DA6C926" w14:textId="77777777" w:rsidR="00A11882" w:rsidRDefault="00A11882" w:rsidP="00A11882">
      <w:pPr>
        <w:jc w:val="both"/>
        <w:rPr>
          <w:color w:val="000000"/>
        </w:rPr>
      </w:pPr>
      <w:r>
        <w:rPr>
          <w:rFonts w:ascii="Times New Roman" w:hAnsi="Times New Roman" w:cs="Times New Roman"/>
          <w:color w:val="000000"/>
          <w:sz w:val="24"/>
          <w:szCs w:val="24"/>
        </w:rPr>
        <w:t>            2. Likumprojekta 7. pants paredz aizstāt Konkurences likuma 7. panta pirmās daļas 7. punktā atsauci uz regulu. Vēršam uzmanību, ka atsauce uz regulu, kura tiek aizstāta ar jaunu regulu, ir ietverta Konkurences likuma 7. panta pirmās daļas 8. punktā. Ņemot vērā minēto, atkārtoti lūdzam precizēt likumprojekta 7. punktu. </w:t>
      </w:r>
      <w:r>
        <w:rPr>
          <w:color w:val="000000"/>
        </w:rPr>
        <w:t>  </w:t>
      </w:r>
    </w:p>
    <w:p w14:paraId="627FB176" w14:textId="77777777" w:rsidR="00A11882" w:rsidRDefault="00A11882" w:rsidP="00A11882">
      <w:pPr>
        <w:jc w:val="both"/>
        <w:rPr>
          <w:color w:val="000000"/>
        </w:rPr>
      </w:pPr>
      <w:r>
        <w:rPr>
          <w:rFonts w:ascii="Times New Roman" w:hAnsi="Times New Roman" w:cs="Times New Roman"/>
          <w:color w:val="000000"/>
          <w:sz w:val="24"/>
          <w:szCs w:val="24"/>
        </w:rPr>
        <w:t>            3. Atkārtoti lūdzam likumprojekta 14. panta pirmajā daļā ietvertajā Konkurences likuma 12.</w:t>
      </w:r>
      <w:r>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panta pirmās daļas 4. punktā precizēt, uz kuru Konkurences likuma 12. panta daļu tajā dota atsauce. </w:t>
      </w:r>
      <w:r>
        <w:rPr>
          <w:color w:val="000000"/>
        </w:rPr>
        <w:t>  </w:t>
      </w:r>
    </w:p>
    <w:p w14:paraId="57C7E2F8" w14:textId="77777777" w:rsidR="00A11882" w:rsidRDefault="00A11882" w:rsidP="00A11882">
      <w:pPr>
        <w:jc w:val="both"/>
        <w:rPr>
          <w:color w:val="000000"/>
        </w:rPr>
      </w:pPr>
      <w:r>
        <w:rPr>
          <w:rFonts w:ascii="Times New Roman" w:hAnsi="Times New Roman" w:cs="Times New Roman"/>
          <w:color w:val="000000"/>
          <w:sz w:val="24"/>
          <w:szCs w:val="24"/>
        </w:rPr>
        <w:t>            4. Konkurences likuma 27.</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panta pirmā daļa paredz, ka Konkurences padome administratīvo līgumu slēdz bez augstākas iestādes piekrišanas. No likumprojekta 2. pantā ietvertā regulējuma izriet, ka Konkurences padomei nebūs augstākas iestādes, līdz ar to atkārtoti lūdzam papildināt likumprojekta 17. pantu ar grozījumu Konkurences likuma 27.</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 panta pirmajā daļā. </w:t>
      </w:r>
      <w:r>
        <w:rPr>
          <w:color w:val="000000"/>
        </w:rPr>
        <w:t>  </w:t>
      </w:r>
    </w:p>
    <w:p w14:paraId="2A5B1B89" w14:textId="77777777" w:rsidR="00A11882" w:rsidRDefault="00A11882" w:rsidP="00A11882">
      <w:pPr>
        <w:rPr>
          <w:color w:val="000000"/>
          <w:sz w:val="24"/>
          <w:szCs w:val="24"/>
        </w:rPr>
      </w:pPr>
    </w:p>
    <w:p w14:paraId="043C2FA3" w14:textId="77777777" w:rsidR="00A11882" w:rsidRDefault="00A11882" w:rsidP="00A11882">
      <w:r>
        <w:t>Ar cieņu,</w:t>
      </w:r>
    </w:p>
    <w:p w14:paraId="13FC4407" w14:textId="77777777" w:rsidR="00A11882" w:rsidRDefault="00A11882" w:rsidP="00A11882"/>
    <w:p w14:paraId="4FCA82C7" w14:textId="77777777" w:rsidR="00A11882" w:rsidRDefault="00A11882" w:rsidP="00A11882">
      <w:pPr>
        <w:rPr>
          <w:b/>
          <w:bCs/>
          <w:sz w:val="20"/>
          <w:szCs w:val="20"/>
        </w:rPr>
      </w:pPr>
      <w:r>
        <w:rPr>
          <w:b/>
          <w:bCs/>
          <w:sz w:val="20"/>
          <w:szCs w:val="20"/>
        </w:rPr>
        <w:t>Andra Reinfelde</w:t>
      </w:r>
    </w:p>
    <w:p w14:paraId="2707FC03" w14:textId="77777777" w:rsidR="00A11882" w:rsidRDefault="00A11882" w:rsidP="00A11882">
      <w:pPr>
        <w:rPr>
          <w:sz w:val="20"/>
          <w:szCs w:val="20"/>
        </w:rPr>
      </w:pPr>
      <w:r>
        <w:rPr>
          <w:sz w:val="20"/>
          <w:szCs w:val="20"/>
        </w:rPr>
        <w:t xml:space="preserve">Valststiesību departamenta </w:t>
      </w:r>
    </w:p>
    <w:p w14:paraId="785BD242" w14:textId="77777777" w:rsidR="00A11882" w:rsidRDefault="00A11882" w:rsidP="00A11882">
      <w:pPr>
        <w:rPr>
          <w:sz w:val="20"/>
          <w:szCs w:val="20"/>
        </w:rPr>
      </w:pPr>
      <w:r>
        <w:rPr>
          <w:sz w:val="20"/>
          <w:szCs w:val="20"/>
        </w:rPr>
        <w:t>Starptautisko publisko tiesību nodaļas juriste</w:t>
      </w:r>
    </w:p>
    <w:p w14:paraId="759E1FA4" w14:textId="77777777" w:rsidR="00A11882" w:rsidRDefault="00A11882" w:rsidP="00A11882">
      <w:pPr>
        <w:rPr>
          <w:rFonts w:ascii="Times New Roman" w:hAnsi="Times New Roman" w:cs="Times New Roman"/>
          <w:sz w:val="20"/>
          <w:szCs w:val="20"/>
          <w:lang w:val="en"/>
        </w:rPr>
      </w:pPr>
      <w:r>
        <w:rPr>
          <w:sz w:val="20"/>
          <w:szCs w:val="20"/>
        </w:rPr>
        <w:t xml:space="preserve">67046108, </w:t>
      </w:r>
      <w:hyperlink r:id="rId9" w:history="1">
        <w:r>
          <w:rPr>
            <w:rStyle w:val="Hyperlink"/>
            <w:sz w:val="20"/>
            <w:szCs w:val="20"/>
          </w:rPr>
          <w:t>andra.reinfelde@tm.gov.lv</w:t>
        </w:r>
      </w:hyperlink>
    </w:p>
    <w:p w14:paraId="60449141" w14:textId="77777777" w:rsidR="00CE2946" w:rsidRPr="00A11882" w:rsidRDefault="00CE2946" w:rsidP="00A11882">
      <w:pPr>
        <w:rPr>
          <w:lang w:val="en"/>
        </w:rPr>
      </w:pPr>
    </w:p>
    <w:sectPr w:rsidR="00CE2946" w:rsidRPr="00A11882">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A335C7" w14:textId="77777777" w:rsidR="00472632" w:rsidRDefault="00472632" w:rsidP="00472632">
      <w:r>
        <w:separator/>
      </w:r>
    </w:p>
  </w:endnote>
  <w:endnote w:type="continuationSeparator" w:id="0">
    <w:p w14:paraId="5D32362F" w14:textId="77777777" w:rsidR="00472632" w:rsidRDefault="00472632" w:rsidP="00472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5DC8D" w14:textId="318374F6" w:rsidR="00472632" w:rsidRPr="00472632" w:rsidRDefault="00A11882">
    <w:pPr>
      <w:pStyle w:val="Footer"/>
      <w:rPr>
        <w:sz w:val="20"/>
        <w:szCs w:val="20"/>
      </w:rPr>
    </w:pPr>
    <w:r>
      <w:rPr>
        <w:rFonts w:ascii="Times New Roman" w:eastAsia="Times New Roman" w:hAnsi="Times New Roman" w:cs="Times New Roman"/>
        <w:sz w:val="20"/>
        <w:szCs w:val="20"/>
      </w:rPr>
      <w:t>Tieslietu ministrijas</w:t>
    </w:r>
    <w:r w:rsidR="00472632" w:rsidRPr="00472632">
      <w:rPr>
        <w:rFonts w:ascii="Times New Roman" w:eastAsia="Times New Roman" w:hAnsi="Times New Roman" w:cs="Times New Roman"/>
        <w:sz w:val="20"/>
        <w:szCs w:val="20"/>
      </w:rPr>
      <w:t xml:space="preserve"> atzinums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61187D" w14:textId="77777777" w:rsidR="00472632" w:rsidRDefault="00472632" w:rsidP="00472632">
      <w:r>
        <w:separator/>
      </w:r>
    </w:p>
  </w:footnote>
  <w:footnote w:type="continuationSeparator" w:id="0">
    <w:p w14:paraId="35668753" w14:textId="77777777" w:rsidR="00472632" w:rsidRDefault="00472632" w:rsidP="004726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632"/>
    <w:rsid w:val="00472632"/>
    <w:rsid w:val="00A11882"/>
    <w:rsid w:val="00CE29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840F6"/>
  <w15:chartTrackingRefBased/>
  <w15:docId w15:val="{306E5E7C-2193-4EF5-9B1A-5EF05AC2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32"/>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2632"/>
    <w:rPr>
      <w:color w:val="0563C1" w:themeColor="hyperlink"/>
      <w:u w:val="single"/>
    </w:rPr>
  </w:style>
  <w:style w:type="paragraph" w:styleId="NormalWeb">
    <w:name w:val="Normal (Web)"/>
    <w:basedOn w:val="Normal"/>
    <w:uiPriority w:val="99"/>
    <w:semiHidden/>
    <w:unhideWhenUsed/>
    <w:rsid w:val="00472632"/>
    <w:pPr>
      <w:spacing w:before="100" w:beforeAutospacing="1" w:after="100" w:afterAutospacing="1"/>
    </w:pPr>
  </w:style>
  <w:style w:type="paragraph" w:styleId="Header">
    <w:name w:val="header"/>
    <w:basedOn w:val="Normal"/>
    <w:link w:val="HeaderChar"/>
    <w:uiPriority w:val="99"/>
    <w:unhideWhenUsed/>
    <w:rsid w:val="00472632"/>
    <w:pPr>
      <w:tabs>
        <w:tab w:val="center" w:pos="4153"/>
        <w:tab w:val="right" w:pos="8306"/>
      </w:tabs>
    </w:pPr>
  </w:style>
  <w:style w:type="character" w:customStyle="1" w:styleId="HeaderChar">
    <w:name w:val="Header Char"/>
    <w:basedOn w:val="DefaultParagraphFont"/>
    <w:link w:val="Header"/>
    <w:uiPriority w:val="99"/>
    <w:rsid w:val="00472632"/>
    <w:rPr>
      <w:rFonts w:ascii="Calibri" w:hAnsi="Calibri" w:cs="Calibri"/>
      <w:lang w:eastAsia="lv-LV"/>
    </w:rPr>
  </w:style>
  <w:style w:type="paragraph" w:styleId="Footer">
    <w:name w:val="footer"/>
    <w:basedOn w:val="Normal"/>
    <w:link w:val="FooterChar"/>
    <w:uiPriority w:val="99"/>
    <w:unhideWhenUsed/>
    <w:rsid w:val="00472632"/>
    <w:pPr>
      <w:tabs>
        <w:tab w:val="center" w:pos="4153"/>
        <w:tab w:val="right" w:pos="8306"/>
      </w:tabs>
    </w:pPr>
  </w:style>
  <w:style w:type="character" w:customStyle="1" w:styleId="FooterChar">
    <w:name w:val="Footer Char"/>
    <w:basedOn w:val="DefaultParagraphFont"/>
    <w:link w:val="Footer"/>
    <w:uiPriority w:val="99"/>
    <w:rsid w:val="00472632"/>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7519070">
      <w:bodyDiv w:val="1"/>
      <w:marLeft w:val="0"/>
      <w:marRight w:val="0"/>
      <w:marTop w:val="0"/>
      <w:marBottom w:val="0"/>
      <w:divBdr>
        <w:top w:val="none" w:sz="0" w:space="0" w:color="auto"/>
        <w:left w:val="none" w:sz="0" w:space="0" w:color="auto"/>
        <w:bottom w:val="none" w:sz="0" w:space="0" w:color="auto"/>
        <w:right w:val="none" w:sz="0" w:space="0" w:color="auto"/>
      </w:divBdr>
    </w:div>
    <w:div w:id="160846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hyperlink" Target="mailto:Intars.Eglitis@e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a.Reinfelde@T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andra.reinfelde@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1671</Words>
  <Characters>954</Characters>
  <Application>Microsoft Office Word</Application>
  <DocSecurity>0</DocSecurity>
  <Lines>7</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Intars Eglītis</dc:creator>
  <cp:keywords/>
  <dc:description/>
  <cp:lastModifiedBy>Intars Eglītis</cp:lastModifiedBy>
  <cp:revision>2</cp:revision>
  <dcterms:created xsi:type="dcterms:W3CDTF">2021-09-30T08:35:00Z</dcterms:created>
  <dcterms:modified xsi:type="dcterms:W3CDTF">2021-10-14T11:22:00Z</dcterms:modified>
</cp:coreProperties>
</file>