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pasākumi notiesāto darba prasmju veicināšanai – notiesāto iesaistīšana praktiskās iemaņas un jaunradi attīstošos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sociālās rehabilitācijas programma – notiesātā iesaistīšana mērķtiecīgu un strukturētu pasākumu kopumā notiesātā pārmaiņu procesa veicināšanai, personīgās pilnveides sekmēšanai, sociālo prasmju apgūšanai un nostiprināšanai un nepieciešamā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motivācijas programma – notiesāto iesaistīšana mērķtiecīgu un strukturētu pasākumu kopumā, lai veicinātu notiesātā sagatavošanu jēgpilnai dalībai resocializācijas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39. pants (papildinot Latvijas Sodu izpildes kodeksa 61.</w:t>
            </w:r>
            <w:r w:rsidR="00000000" w:rsidRPr="00000000" w:rsidDel="00000000">
              <w:rPr>
                <w:vertAlign w:val="superscript"/>
                <w:rtl w:val="0"/>
              </w:rPr>
              <w:t xml:space="preserve">3</w:t>
            </w:r>
            <w:r w:rsidR="00000000" w:rsidRPr="00000000" w:rsidDel="00000000">
              <w:rPr>
                <w:rtl w:val="0"/>
              </w:rPr>
              <w:t xml:space="preserve"> pantu ar 7. punktu) paredz kā vienu no notiesāto sociālās rehabilitācijas līdzekļiem noteikt pasākumus notiesāto darba prasmju veicināšanai - notiesāto iesaistīšanu praktiskās iemaņas un jaunradi attīstošos pasākumos. Minētā Latvijas Sodu izpildes kodeksa panta 1. punkts šobrīd kā vienu no notiesāto sociālās rehabilitācijas līdzekļiem paredz notiesātā iesaistīšanu citstarp profesionālās izglītības programmās. Arī profesionālo izglītības programmu ietvaros personai tiek veicinātas "darba prasmes", sagatavojot to darbībai noteiktā profesijā, nodrošinot kvalifikācijas iegūšanu ar darba tirgum aktuālajām kompetencēm, kas ietver zināšanas, prasmes un attieksmes, kuras veicina personas nodarbinātību, pielāgošanās spējas atbilstoši mainīgajiem ekonomiskajiem un sociālajiem apstākļiem. Ievērojot minēto, lūdzam likumprojektā precizēt (vai papildināt likumprojekta sākotnējās ietekmes (ex-ante) novērtējuma ziņojumu (anotāciju) ar atbilstošu informāciju), kāda veida pasākumi ir paredzēti minētā Latvijas Sodu izpildes kodeksa panta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Sodu izpildes kodeksā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grozījumu Latvijas Sodu izpildes kodeksa desmitās nodaļas "Ar brīvības atņemšanu notiesāto vispārējā, profesionāli tehniskā izglītība un profesionālā apmācība" nosaukumā, ņemot vērā Profesionālās izglītības likumā noteikto, tas ir, ka ir profesionālā izglītība (kas ietver arī profesionālo tālākizglītību un profesionālo pilnveidi) nevis profesionāli tehniskā izglītība. Vienlaikus, ņemot vērā to, ka Latvijas Sodu izpildes kodeksa desmitajā nodaļā tiek regulēti arī interešu izglītības jautājumi, izsakām priekšlikumu Latvijas Sodu izpildes kodeksa desmitās nodaļas nosaukumu izteikt šādā redakcijā: "Ar brīvības atņemšanu notiesāto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ievērojot iepriekš minētos apsvērumus par Profesionālās izglītības likumā noteikto attiecībā uz profesionālās izglītības tvērumu, aicinām arī pārskatīt Latvijas Sodu izpildes kodeksa 64. un 65. pantā ietverto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06.02.2023.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06.02.2023.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