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pašvaldību finanšu stabilizācijas procesa uzsākšanu, procesa uzraudzību  un procesa izbeigšanu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Pašvaldība iesniedz Stabilizācijas komisijai šādus dokumentus: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noteikumu projekta 5. punktu precizēt tā lai norma būtu skaidra un saprotama, jo pašreiz nav skaidri nolasāms normas tiesiskais sastāvs (lai piemērotu normas apakšpunktus). Proti, pagaidām normas saturs ir nolasāms no projekta II sadaļas nosaukuma - </w:t>
            </w:r>
            <w:r w:rsidR="00000000" w:rsidRPr="00000000" w:rsidDel="00000000">
              <w:rPr>
                <w:i w:val="1"/>
                <w:rtl w:val="0"/>
              </w:rPr>
              <w:t xml:space="preserve">Pašvaldības finanšu stabilizācijas procesa uzsākšana un valsts budžeta aizdevums pašvaldības finanšu stabilizācijai</w:t>
            </w:r>
            <w:r w:rsidR="00000000" w:rsidRPr="00000000" w:rsidDel="00000000">
              <w:rPr>
                <w:rtl w:val="0"/>
              </w:rPr>
              <w:t xml:space="preserve">. Ņemot vērā minēto lūdzam precizēt noteikumu projekta 5. punktu, lai būtu skaidrs, ka minētie dokumenti iesniedzami pašvaldību finanšu stabilizācijas procesa uzsākšanai.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finanšu stabilizācijas procesa uzsākšanai iesniedz Stabilizācijas komisijai šādus dokumentus: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Pašvaldība iesniedz Stabilizācijas komisijai šādus dokumentus: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noteikumu projekta 20. punktu precizēt tā lai norma būtu skaidra un saprotama, jo pašreiz nav skaidri nolasāms normas tiesiskais sastāvs. Proti, pagaidām normas saturs ir nolasāms no projekta IV sadaļas nosaukuma - </w:t>
            </w:r>
            <w:r w:rsidR="00000000" w:rsidRPr="00000000" w:rsidDel="00000000">
              <w:rPr>
                <w:i w:val="1"/>
                <w:rtl w:val="0"/>
              </w:rPr>
              <w:t xml:space="preserve">Pašvaldību finanšu stabilizācijas procesa izbeigšana</w:t>
            </w:r>
            <w:r w:rsidR="00000000" w:rsidRPr="00000000" w:rsidDel="00000000">
              <w:rPr>
                <w:rtl w:val="0"/>
              </w:rPr>
              <w:t xml:space="preserve">. Ņemot vērā minēto lūdzam precizēt noteikumu projekta 20. punktu, tā lai būtu skaidrs, ka minētie dokumenti iesniedzami pašvaldību finanšu stabilizācijas procesa izbeigšanai.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finanšu stabilizācijas procesa izbeigšanai iesniedz Stabilizācijas komisijai šādus dokumentus: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25-TA-252</w:t>
    </w:r>
    <w:r>
      <w:br/>
    </w:r>
    <w:r w:rsidR="00000000" w:rsidRPr="00000000" w:rsidDel="00000000">
      <w:rPr>
        <w:rtl w:val="0"/>
      </w:rPr>
      <w:t xml:space="preserve">Izdrukāts 12.02.2025. 09.08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25-TA-252</w:t>
    </w:r>
    <w:r>
      <w:br/>
    </w:r>
    <w:r w:rsidR="00000000" w:rsidRPr="00000000" w:rsidDel="00000000">
      <w:rPr>
        <w:rtl w:val="0"/>
      </w:rPr>
      <w:t xml:space="preserve">Izdrukāts 12.02.2025. 09.08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Atzinumi_25-TA-252.docx</dc:title>
</cp:coreProperties>
</file>

<file path=docProps/custom.xml><?xml version="1.0" encoding="utf-8"?>
<Properties xmlns="http://schemas.openxmlformats.org/officeDocument/2006/custom-properties" xmlns:vt="http://schemas.openxmlformats.org/officeDocument/2006/docPropsVTypes"/>
</file>