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05.03.2021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202102/SAN3264/NOS145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VSS-116</w:t>
      </w:r>
    </w:p>
    <w:p w14:paraId="543B3F6A" w14:textId="1B4C9BA2" w:rsidR="008771CD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64FB619A" w14:textId="77777777" w:rsidR="00310E58" w:rsidRPr="00BB55C0" w:rsidRDefault="00310E58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4731" w:type="dxa"/>
        <w:tblInd w:w="4248" w:type="dxa"/>
        <w:tblLook w:val="01E0" w:firstRow="1" w:lastRow="1" w:firstColumn="1" w:lastColumn="1" w:noHBand="0" w:noVBand="0"/>
      </w:tblPr>
      <w:tblGrid>
        <w:gridCol w:w="4731"/>
      </w:tblGrid>
      <w:tr w:rsidR="008771CD" w:rsidRPr="00BB55C0" w14:paraId="30782498" w14:textId="77777777" w:rsidTr="00310E58">
        <w:trPr>
          <w:trHeight w:val="344"/>
        </w:trPr>
        <w:tc>
          <w:tcPr>
            <w:tcW w:w="4731" w:type="dxa"/>
          </w:tcPr>
          <w:p w14:paraId="187736A5" w14:textId="0019281C" w:rsidR="00A141D8" w:rsidRPr="00310E58" w:rsidRDefault="00BD361F" w:rsidP="00310E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303"/>
      </w:tblGrid>
      <w:tr w:rsidR="007D6ECA" w:rsidRPr="00BB55C0" w14:paraId="5CE85A09" w14:textId="77777777" w:rsidTr="00310E58">
        <w:trPr>
          <w:trHeight w:val="303"/>
        </w:trPr>
        <w:tc>
          <w:tcPr>
            <w:tcW w:w="6303" w:type="dxa"/>
          </w:tcPr>
          <w:p w14:paraId="52CB50D2" w14:textId="4055E8FE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Informatīvais ziņojums </w:t>
            </w:r>
            <w:r w:rsidR="00310E58">
              <w:rPr>
                <w:rFonts w:ascii="Times New Roman" w:hAnsi="Times New Roman"/>
                <w:i/>
                <w:sz w:val="28"/>
                <w:szCs w:val="28"/>
              </w:rPr>
              <w:t>“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samazinātu darbaspēka nodokļu likmju piemērošanu sezonālajos darbos nodarbināto ienākumam</w:t>
            </w:r>
            <w:r w:rsidR="00310E58">
              <w:rPr>
                <w:rFonts w:ascii="Times New Roman" w:hAnsi="Times New Roman"/>
                <w:i/>
                <w:sz w:val="28"/>
                <w:szCs w:val="28"/>
              </w:rPr>
              <w:t xml:space="preserve">” </w:t>
            </w:r>
            <w:r w:rsidR="00310E58">
              <w:rPr>
                <w:i/>
              </w:rPr>
              <w:t>(</w:t>
            </w:r>
            <w:r w:rsidR="00310E58" w:rsidRPr="00C305EB">
              <w:rPr>
                <w:rFonts w:ascii="Times New Roman" w:hAnsi="Times New Roman"/>
                <w:i/>
                <w:sz w:val="28"/>
                <w:szCs w:val="28"/>
              </w:rPr>
              <w:t>VSS-116</w:t>
            </w:r>
            <w:r w:rsidR="00310E58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7F39004D" w:rsidR="001A3F4B" w:rsidRPr="00BB55C0" w:rsidRDefault="001A204D" w:rsidP="00310E58">
      <w:pPr>
        <w:spacing w:after="60"/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Latvijas Pašvaldību savienība </w:t>
      </w:r>
      <w:r w:rsidR="00310E58">
        <w:rPr>
          <w:rFonts w:ascii="Times New Roman" w:hAnsi="Times New Roman"/>
          <w:sz w:val="28"/>
          <w:szCs w:val="28"/>
        </w:rPr>
        <w:t>(LPS) ir iepazinusies ar i</w:t>
      </w:r>
      <w:r w:rsidR="00310E58" w:rsidRPr="00310E58">
        <w:rPr>
          <w:rFonts w:ascii="Times New Roman" w:hAnsi="Times New Roman"/>
          <w:sz w:val="28"/>
          <w:szCs w:val="28"/>
        </w:rPr>
        <w:t>nformatīv</w:t>
      </w:r>
      <w:r w:rsidR="00310E58">
        <w:rPr>
          <w:rFonts w:ascii="Times New Roman" w:hAnsi="Times New Roman"/>
          <w:sz w:val="28"/>
          <w:szCs w:val="28"/>
        </w:rPr>
        <w:t>o</w:t>
      </w:r>
      <w:r w:rsidR="00310E58" w:rsidRPr="00310E58">
        <w:rPr>
          <w:rFonts w:ascii="Times New Roman" w:hAnsi="Times New Roman"/>
          <w:sz w:val="28"/>
          <w:szCs w:val="28"/>
        </w:rPr>
        <w:t xml:space="preserve"> ziņojum</w:t>
      </w:r>
      <w:r w:rsidR="00310E58">
        <w:rPr>
          <w:rFonts w:ascii="Times New Roman" w:hAnsi="Times New Roman"/>
          <w:sz w:val="28"/>
          <w:szCs w:val="28"/>
        </w:rPr>
        <w:t>u</w:t>
      </w:r>
      <w:r w:rsidR="00310E58" w:rsidRPr="00310E58">
        <w:rPr>
          <w:rFonts w:ascii="Times New Roman" w:hAnsi="Times New Roman"/>
          <w:sz w:val="28"/>
          <w:szCs w:val="28"/>
        </w:rPr>
        <w:t xml:space="preserve"> “Par samazinātu darbaspēka nodokļu likmju piemērošanu sezonālajos darbos nodarbināto ienākumam”</w:t>
      </w:r>
      <w:r w:rsidR="00310E58">
        <w:rPr>
          <w:rFonts w:ascii="Times New Roman" w:hAnsi="Times New Roman"/>
          <w:sz w:val="28"/>
          <w:szCs w:val="28"/>
        </w:rPr>
        <w:t xml:space="preserve"> un informē, ka atbalsta dokumenta tālāku virzību. </w:t>
      </w:r>
    </w:p>
    <w:p w14:paraId="3C621859" w14:textId="5AA042F2" w:rsidR="001A3F4B" w:rsidRPr="00BB55C0" w:rsidRDefault="00310E58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LPS atbalsta informatīvajā ziņojumā atspoguļoto Finanšu ministrijas viedokli par </w:t>
      </w:r>
      <w:r w:rsidRPr="00310E58">
        <w:rPr>
          <w:rFonts w:ascii="Times New Roman" w:hAnsi="Times New Roman"/>
          <w:sz w:val="28"/>
          <w:szCs w:val="28"/>
        </w:rPr>
        <w:t xml:space="preserve">Zemkopības ministrijas priekšlikumiem </w:t>
      </w:r>
      <w:r w:rsidR="002A231A">
        <w:rPr>
          <w:rFonts w:ascii="Times New Roman" w:hAnsi="Times New Roman"/>
          <w:sz w:val="28"/>
          <w:szCs w:val="28"/>
        </w:rPr>
        <w:t xml:space="preserve">attiecībā uz </w:t>
      </w:r>
      <w:r w:rsidRPr="00310E58">
        <w:rPr>
          <w:rFonts w:ascii="Times New Roman" w:hAnsi="Times New Roman"/>
          <w:sz w:val="28"/>
          <w:szCs w:val="28"/>
        </w:rPr>
        <w:t>sezonas laukstrādnieku ienākuma nodokļa piemērošanas tvēruma paplašināšanu un periodu, kad sezonas darbos nodarbinātā ienākumiem var piemērot sezonas laukstrādnieku ienākuma nodokļa režīmu, pagarināšan</w:t>
      </w:r>
      <w:r w:rsidR="002A231A">
        <w:rPr>
          <w:rFonts w:ascii="Times New Roman" w:hAnsi="Times New Roman"/>
          <w:sz w:val="28"/>
          <w:szCs w:val="28"/>
        </w:rPr>
        <w:t>u</w:t>
      </w:r>
      <w:r w:rsidRPr="00310E58">
        <w:rPr>
          <w:rFonts w:ascii="Times New Roman" w:hAnsi="Times New Roman"/>
          <w:sz w:val="28"/>
          <w:szCs w:val="28"/>
        </w:rPr>
        <w:t xml:space="preserve">. </w:t>
      </w: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Lāsma  Ūbele </w:t>
      </w:r>
      <w:r w:rsidR="00E71327" w:rsidRPr="00EA790F">
        <w:rPr>
          <w:rFonts w:ascii="Times New Roman" w:hAnsi="Times New Roman"/>
          <w:sz w:val="24"/>
          <w:szCs w:val="24"/>
        </w:rPr>
        <w:t xml:space="preserve">29539035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lasma.ubele@lps.lv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21AE0" w14:textId="77777777" w:rsidR="00DB3DCD" w:rsidRDefault="00DB3DCD">
      <w:r>
        <w:separator/>
      </w:r>
    </w:p>
  </w:endnote>
  <w:endnote w:type="continuationSeparator" w:id="0">
    <w:p w14:paraId="41E529ED" w14:textId="77777777" w:rsidR="00DB3DCD" w:rsidRDefault="00DB3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Rim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20C89" w14:textId="77777777" w:rsidR="00DB3DCD" w:rsidRDefault="00DB3DCD">
      <w:r>
        <w:separator/>
      </w:r>
    </w:p>
  </w:footnote>
  <w:footnote w:type="continuationSeparator" w:id="0">
    <w:p w14:paraId="3D0D3B9F" w14:textId="77777777" w:rsidR="00DB3DCD" w:rsidRDefault="00DB3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3A767508"/>
    <w:multiLevelType w:val="multilevel"/>
    <w:tmpl w:val="D214E5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A231A"/>
    <w:rsid w:val="002B1484"/>
    <w:rsid w:val="002C1A17"/>
    <w:rsid w:val="00310E58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3239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10E80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B3DC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6094F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1007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Līva Matveja</cp:lastModifiedBy>
  <cp:revision>2</cp:revision>
  <cp:lastPrinted>2006-11-20T11:43:00Z</cp:lastPrinted>
  <dcterms:created xsi:type="dcterms:W3CDTF">2021-03-08T10:55:00Z</dcterms:created>
  <dcterms:modified xsi:type="dcterms:W3CDTF">2021-03-08T10:55:00Z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