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2. punkts paredz platjoslas pieejamības ģeogrāfiskās informācijas sistēmas (turpmāk – sistēma) uzturēšanas kārtību, sistēmas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(turpmāk- ESL) 13. panta 5.daļai Ministru kabinets nosaka platjoslas pieejamības ģeogrāfiskās informācijas sistēmas izveides un uzturēšanas kārtību, platjoslas pieejamības ģeogrāfiskās informācijas sistēmas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1.un 2.punkts papildināms ar sistēmas izveides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Sistēma nodrošina divus datu pieejamības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sistēmas slēgtās daļas lietotājiem, datu subjektiem - Satiksmes ministrijai Regulatoram, kā arī iestādei, kura veic noteiktas sistēmas pārziņa funkcijas atbilstoši noslēgtajam līgumam ar Satiksmes ministriju, nav noteiktas atsevišķas piekļuves tiesības iesniedzamās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aizsardzības nolūkā atbilstoši minimālajām kiberdrošības prasībām arī slēgtās daļas lietotāju kontiem piekļuves tiesības piešķiramas, ievērojot principu "nepieciešamība zināt" (need to know) un mazāko privilēģiju principu (principle of least privilege), nodrošinot tikai minimāli nepieciešamo piekļuves tiesību līmeni lietotāja kontam, lai lietotājs spētu veikt tikai normatīvajos aktos noteiktās funkcijas sistēmā. LDDK jau iepriekš ir piedāvājusi veidot sistēmas lietotāju tiesību pārvaldību atbilstoši Satiksmes ministrijas, Regulatora, kā arī iestādes, kura veic noteiktas sistēmas pārziņa uzdevumus,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Noteikumu projekta 5.punktā nosacījumus piekļuves tiesību diferencēšanai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5.Sistēma nodrošina divus informācijas pieejamības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5.1.slēgtajā daļā esošo informāciju savu funkciju izpildei ir tiesības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5.1.1.Satiksmes ministrijas pārstāvjiem, Regulatora pārstāvjiem, kā arī iestādes pārstāvjiem, kuriem ir piešķirtas sistēmas piekļuves tiesības atbilstoši šo noteikumu 10.punktā minētajai kārtībai, tostarp, ir tiesības piekļūt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5.1.2.elektronisko sakaru komersantam, kas mazumtirdzniecībā sniedz interneta piekļuves pakalpojumu mobilā elektronisko sakaru tīklā, ir tiesības piekļūt tikai savai iesniegtajai informācijai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Satiksmes ministrija nodrošina datu subjektu, kā arī iestādes, kura veic noteiktas sistēmas pārziņa funkcijas atbilstoši noslēgtajam līgumam ar Satiksmes ministriju, piekļuves tiesību pārvaldību sistēmas slēgtajā daļā tā, lai nodrošinātu sistēmas aizsardzību, kā arī datu kontrolētu un izsekojamu elektronisko apstrādi. Katrai loģiski nodalītai sistēmas daļai (modulim) un informācijas sistēmā elektroniski apstrādājamo datu kategorijai nosakāmas datu subjektu lietotāju grupas, izvērtējot datu subjektu nepieciešamību piekļūt informācijas resursam tikai atbilstoši Satiksmes ministrijas, Regulatora un iestādes, kura veic noteiktas sistēmas pārziņa funkcijas atbilstoši noslēgtajam līgumam ar Satiksmes ministriju,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5.2.publiskā daļa ir pieejama sabiedrībai, lai nodrošinātu informāciju par platjoslas interneta piekļuves pakalpojuma pieejamību konkrētā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trīs veidu kartes, kas attēlo kopējo pārklājumu, kā arī fiksētā un mobilā interneta pieejamību pēc elektronisko sakaru komersanta sniegtās informācijas par maksimālo lejupielādes ātrumu administratīvo teritoriju, adrešu vai poligonu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punkts paredz trīs veidu kartes, kas attēlo kopējo pārklājumu, kā arī fiksētā un mobilā interneta pieejamību pēc elektronisko sakaru komersanta sniegtās informācijas par maksimālo lejupielādes ātrumu administratīvo teritoriju, adrešu vai poligonu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anotācijai Noteikumu projektā ir nevis 3 veidu atsevišķas kartes, bet gan trīs kartes pietuvinājuma līmeņi. Noteikumu projektā ierosinām lietot vārdus “trīs kartes pietuvinājuma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lejupielādes ātrums nosakāms elektronisko sakaru tīklā fiksētās tehnoloģijas gadījumā. Par paredzēto publisko pieejamības līmeni esam jau vairākkārt skaidrojuši un norādījuši, ka detalizēta informācija par pieejamo platjoslas interneta piekļuves pakalpojuma pieslēguma teorētisko maksimālo lejupielādes ātrumu mobilā elektronisko sakaru tīklā atklāj uz kartes elektronisko sakaru komersantu precīzas bāzes staciju atrašanās vietas. Atkārtoti iebilstam pret šādas informācijas vienību iekļaušanu attiecībā uz mobilo elektronisko sakaru tīklu. Līdz ar to veicamas attiecīgas izmaiņas Noteikumu projekta apakšpunktos 6.1., 6.2.4., 14.1.5. Mobilo elektronisko sakaru tīklu gadījumā, piedāvājam veidot vispārīgu atsauci uz platjoslas interneta pakalpojuma maksimālo lejupielādes ātruma diapazonu 4G un 5G tehnoloģijā bez sasaistes 100x100m režģa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6.1.trīs kartes pietuvinājuma līmeņi, kas attēlo kopējo pārklājumu, kā arī fiksētā un mobilā interneta pieejamību pēc elektronisko sakaru komersanta sniegtās informācijas fiksētajos elektronisko sakaru tīklos par maksimālo lejupielādes ātrumu administratīvo teritoriju, adrešu līmenī un vispārēju informācija par teorētisko maksimālo lejupielādes ātrumu 4G un 5G tehnoloģijai mobilo sakaru tīklā bez sasaistes ar 100×100 m režģa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informācija par pieejamo teorētisko maksimālo lejupielādes ātrumu mobilā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LDDK ierosina izteikt 6.2.4.punktu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vispārēja informācija par teorētisko maksimālo lejupielādes ātrumu 4G un 5G tehnoloģijai mobilo sakaru tīklā bez sasaistes ar 100×100 m režģa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dati par platjoslas interneta piekļuves pakalpojuma pieejamību un pakalpojuma sniedzēju skaitu izglītības iestādēs, ārstniecības iestādēs, kultūras iestādēs, uzņēmumos un mājsaimniecībās administratīvo teritoriju līmenī ar detalizāciju līdz ēkas adresei;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8.1.punktu.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Sistēmas piekļuves tiesību izveidi vai anulēšanu sistēmas slēgtajai daļai veic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10.-12.punkts paredz sistēmas funkcionalitāti attiecībā uz sistēmas lietotāju piekļuves apstiprināšanu, anulēšanu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regulējumā nav noteikti termiņi, kādā Satiksme ministrija un iestāde, kurai nodotas noteiktas sistēmas pārziņa funkcijas, organizē sistēmas lietotāju piekļuves apstiprināšanu un anulēšanu, kā arī nav noteikti kontroles mehānismi sistēmā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10.2.Satiksmes ministrija ne vēlāk kā 3 darba dienu laikā izvērtē pamatojumu sistēmas piekļuves tiesību izveidei vai anulēšanai, ņemot vērā informācijas nepieciešamību datu subjektu funkciju nodrošināšanai un attiecīgā datu subjekta pārstāvja darba pienākumu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10.3.Sistēmas piekļuves tiesību izveidi vai anulēšanu nodrošina iestāde, kura veic noteiktas sistēmas pārziņa funkcijas atbilstoši noslēgtajam līgumam ar Satiksmes ministriju, ievērojot normatīvos aktus, pēc Satiksmes ministrijas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veido un uztur sistēmas auditācijas pierakstus par sistēmā veiktajām sistēmas lietotāju darbībām un veic to kontroli atbilstoši Ministru kabineta [izdošanas datums] noteikumiem Nr.[XXX] Noteikumi par minimālajām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katru gadu līdz 30.janvārim pārskata sistēmas lietotāju, kuriem ir izveidotas piekļuves tiesības sistēmai,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10.punkta.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11.Satiksmes ministrija katru gadu līdz 30.janvārim pārskata datu subjektu (sistēmas lietotāju), kuriem ir izveidotas piekļuves tiesības sistēmai, sarakstu. Satiksmes ministrija 3 darba dienu laikā no šo noteikumu 12. punktā noteiktās informācijas saņemšanas brīža nosūta pieprasījumu iestādei, kura veic noteiktas sistēmas pārziņa funkcijas, anulēt lietotāja piekļuves tiesības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Regulatoram, elektronisko sakaru komersantiem, kas mazumtirdzniecībā sniedz interneta piekļuves pakalpojumu mobilā elektronisko sakaru tīklā, kā arī iestādei, kura veic noteiktas sistēmas pārziņa funkcijas atbilstoši noslēgtajam līgumam ar Satiksmes ministriju, ievērojot normatīvos aktus, ir pienākums informēt Satiksmes ministriju gadījumos, kad darbinieki, kuriem ir izveidotas sistēmas piekļuves tiesības, izbeidz darba attiecības  vai to darba pienākumu izpilde vairāk nav saistīta ar datu ielādi vai pārlūkošanu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10.punkta.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12.Regulatoram, elektronisko sakaru komersantiem, kas mazumtirdzniecībā sniedz interneta piekļuves pakalpojumu mobilā elektronisko sakaru tīklā, kā arī iestādei, kura veic noteiktas sistēmas pārziņa funkcijas atbilstoši noslēgtajam līgumam ar Satiksmes ministriju, ir pienākums 3 darba dienu laikā no notikuma iestāšanās brīža informēt Satiksmes ministriju gadījumos, kad darbinieki, kuriem ir izveidotas sistēmas piekļuves tiesības, izbeidz darba attiecības  vai viņu darba pienākumu izpilde vairāk nav saistīta ar datu ielādi vai pārlūkošanu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18.</w:t>
            </w:r>
            <w:r w:rsidR="00000000" w:rsidRPr="00000000" w:rsidDel="00000000">
              <w:rPr>
                <w:rtl w:val="0"/>
              </w:rPr>
              <w:t xml:space="preserve"> punktā un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 informācija ir ierobežotas pieejamības informācija un sistēmas lietotāji, kam piešķirtas sistēmas piekļuves tiesības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 kārtībā, ir atbildīgi par šo datu konfidencialitātes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noteiktas informācijas vienību konfidencialitātes nodrošināšanas pienākums par iestāžu un institūciju iesniegtajiem datiem, bet ierobežotas pieejamības statuss nav noteikts informācijai, kuru paredzēts iesniegt elektronisko sakaru komersantiem. Operatoru sniegtā informācija ir ierobežotas pieejamības informācija, jo tā ir komersantu komercnoslēpums. LDDK biedrs iesniedzamajā griezumā informāciju nav darījis par publiski pieejamu. Publiskajā kartē informācija ir apkopotā veidā. Elektronisko sakaru komersantu iesniegtā informācija izmantojama vienīgi Satiksmes ministrijas, Regulatora un valsts akciju sabiedrības “Elektroniskie sakari” normatīvajos aktos noteikto funkciju un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13. punktā noteiktās konfidencialitātes prasības un piedāvājam nostiprināt sistēmas drošības statusu MK noteikumu līmenī, ņemot vērā izmaiņas normatīvajos aktos par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15.punktā minētā informācija ciktāl tā nav pieejama saskaņā ar 6.punktu, 18.punktā un 14.1.6., 14.2.5 un 17.2. apakšpunktos minētā informācija ir ierobežotas pieejamības informācija un sistēmas lietotāji, kuriem piešķirtas sistēmas piekļuves tiesības šo noteikumu 10. punktā noteiktajā kārtībā, ir atbildīgi par šo datu konfidencialitātes nodrošināšanu. Sistēmai tiek noteikts paaugstināts drošības sistēmas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 informāciju par adresē pieejamo platjoslas interneta piekļuves pakalpojuma minimālo un maksimālo pieslēguma (lejupielādes/augšupielādes) ātruma diapazona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LDDK ierosina izteikt 14.1.5. šādi.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14.1.5.informāciju par adresē pieejamo platjoslas interneta piekļuves pakalpojuma minimālo un maksimālo pieslēguma (lejupielādes/augšupielādes) ātruma diapazona vērtību fiksētajā elektronisko sakaru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komersants, kas mazumtirdzniecībā sniedz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apjomam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15.punktā paredzēts, ka elektronisko sakaru komersants sniedz sistēmā informāciju par platjoslas interneta piekļuves pakalpojuma mobilā elektronisko sakaru tīklā pieejamību atbilstoši Regulatora informācijas iesniegšanas noteikumos elektronisko sakaru nozarē noteiktajam termiņam, apjomam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ESL 13. panta 5 daļas deleģējumam sistēmas saturu nosaka Ministru kabinets. Viena no valsts pārvaldes darbībām ir ārējo normatīvo aktu izdošana gadījumā, kad likumdevējs, ievērojot Satversmi, tos izdot pilnvarojis izpildvaras institūciju. Tā kā šādu normatīvo aktu izdošana ir valsts pārvaldes kompetence, Ministru kabinets detalizē likumā ietverto politisko gribu vai noteic likuma īstenošanas kārtību attiecībā uz sistēmā iesniedzamās informācijas saturu. Satversmes tiesa savā praksē ir atzinusi par neatbilstošiem Satversmei normatīvos aktus, kas izdoti, neievērojot likumdevēja pilnvarojumu, proti, ultra vires, (skat., piemēram, Satversmes tiesas 2016. gada 2. marta spriedumu lietā Nr. 2015-11-03). MK noteikumu projekta gadījumā ultra vires būtu nodot sistēmas satura noteikšanu Regulatoram nevis nosakot Ministru kabineta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sistēmā iesniedzamās informācijas saturs mobilā pārklājuma pieejamības noteikšanai piedāvājam noteikt šādā 15.punta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15.1.mobilā elektronisko sakaru tīkla pārklājums (esošs/neesošs), ņemot vērā šādas radiosignāla līmeņa minimālās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kur 1. kolonna Tehnoloģija, 2.-Frekvenču diapazons; 3.- Radiosignāla līmeņa minimālā vērtība, kurām attiecīgi 2 rindas katrai)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4G – LTE vai LTE advanced 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 3GPP release 15 (New Radio (NR) non-standalone (neautonomā) – pamattīkls ir 4G) vai autonomā NR versija (pamattīkls ir 5G) un tās turpmākie 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diapazons: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Radiosignāla līmeņa minimālā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(RSRP)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dBm (SS-RSRP)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radiosignāla izplatīšanās modelis ITU-R P.1546-5 vai ITU-R P.1546-6,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terrain clearance angle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varbūtība: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vietas varbūtība: 50%, uztverošās antenas augstums: 1,5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uztverošās antenas pastiprinājums: 0 dBi,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MIMO tehnoloģija (Multiple-Input Multiple-Output),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frekvenču agregācija (Carrier Aggregation),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DTM reljefa dati, (Avots: Latvijas Ģeotelpiskās informācijas aģentūras digitālā reljefa modelis https://www.lgia.gov.lv/lv/Digit%C4%81lais%20reljefa%20modelis)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ekspluatācijā esošo bāzes staciju augstums, antenu azimuti un nolieces atbilstoši elektronisko sakaru komersantu valsts akciju sabiedrībai "Elektroniskie sakari” iesniegtajiem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piekļuves tehnoloģija (4G - ceturtās paaudzes mobilo sakaru sistēmas, 5G - piektās paaudzes mobilo sakaru sistēmas un nākamo paaudžu mobilo sakaru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informācija par ļoti augstas veiktspējas tīkla (VHCN) tehnoloģiju 100x100m režģa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reizi gadā pieprasa, sagatavo un iesniedz sistēmā datus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17.2.apakšpunktu.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atvērtos datus no Latvijas Republikas Uzņēmumu reģistra vestajiem reģistriem un publisko personu un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20.2.apakšpunktu.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Kultūras informācijas sistēmu centra datus par Latvijas kultūras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15.punktā piedāvātajam sistēmas saturam papildināms Noteikuma projekta 20.4. apakšpunkts, kas nosaka sistēmā izmantojamo atvērto datu vienības, ar Latvijas Ģeotelpiskās informācijas aģentūras digitālā reljefa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Kultūras informācijas sistēmu centra datus par Latvijas kultūras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sistēmā tiks uzturētas informācijas vienības par platjoslas interneta piekļuves pakalpojuma pieejamību un pakalpojuma sniedzēju skaitu izglītības, ārstniecības un kultūras iestādēs, uzņēmumos un mājsaimniecībās administratīvo teritoriju līmenī ar detalizāciju līdz ēkas adresei, kā arī to iesniegšanas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centralizācija par publiski nozīmīgiem objektiem šī brīža ģeopolitiskajos apstākļos apvienojumā ar informāciju par elektronisko sakaru tīkla infrastruktūru ir pretēja Latvijas un tās iedzīvotāju drošības interesēm, jo īpaši sistēmā, kurā tās lietotājiem MK noteikumu projektā šobrīd nav paredzētas diferencētas piekļuves tiesības sistēmas slēgtajā daļā atbilstoši datu subjektu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šādu informācijas centralizāciju vienā sistēmā un svītrot Noteikumu projekta 20.4.apakšpunktu.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tiešsaistes kartes pirmreizējā publicēšana notiek pēc sistēmas izvietošanas Valsts elektronisko sakaru pakalpojumu centrā.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23.punktā svītrots iepriekš paredzētais nosacījums kartes publiskošanai “pēc tam, kad Regulators ir iesniedzis kvalitātes mērījumus” un paredzēts, ka tiešsaistes kartes pirmreizējā publicēšana notiek pēc sistēmas izvietošanas Valsts elektronisko sakaru pakalpojumu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iepriekšējo MK noteikumu projekta versiju attiecībā uz kartes publicēšanu, kas paredzēja pirmreizējo kartes publikāciju pēc Regulatora mērījumu iesniegšanas sistēmā. Viens no būtiskiem platjoslas kartes publicēšanas priekšnosacījumiem ir Regulatora mērījumi. Tieši Regulatora mērījumi dod objektīvu priekšstatu sabiedrībai un galalietotājiem par mobilās platjoslas pārklājumu tuvu faktiskai pieejamībai nevis operatoru teorētiskie pārklājuma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pateicas par atsevišķu iepriekš izteikto iebildumi ņemšanu vērā, tomēr vēl ir normatīvā regulējumā saglabājušies būtiski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attiecībā uz iesniedzamo informāciju lietoti termini “informācija” un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Noteikumu projektā lietot vienotu terminoloģiju par iesniedzamo informāciju, tas ir, “informācija” atbilstoši ESL 13.panta 5.daļā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Sistēmas darbībai nepieciešamās informācijas iesniegšanas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sistēmā iesniedzamā satura atbilstošas izmantošanas uzraudzību, Noteikumu projekts papildināms ar vispārīgu norādi uz informācijas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jaunu punktu šādā redakcijā: “Sistēmā iesniegtās informācijas saturs izmantojams tikai tiem mērķiem, kuriem tas sniegts un kas noteikti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20.08.2024.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20.08.2024.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