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prezidentūras Eiropas Savienības Padomē sekretariāta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23.10.2024.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23.10.2024.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