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anotācijas 6.3. sadaļā atbilstoši Vadlīnijām tiesību akta projekta sākotnējās ietekmes novērtēšanai un novērtējuma ziņojuma sagatavošanai vienotajā tiesību aktu izstrādes un saskaņošanas portālā (pieejamas Ministru kabineta tīmekļvietnē - https://www.mk.gov.lv/lv/media/16905/download?attachment) iekļaut īsu kopsavilkumu par publiskās apspriešanas laikā saņemto priekšlikumu būtību. Pateicamies par sagatavoto un noteikumu projektam pievienota apkopojumu, tomēr līdzdalības procesa atspoguļošanai būtiski sniegt informāciju arī noteikumu projekta anotācijā.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6.4.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šajā sadaļā atspoguļojama informācija, ko nav iespējams saturiski iekļaut pārējos apakšpunktos, attiecīgi, atbilstoši Valsts kancelejas iebildumam precizējot 6.3.apakšpunktā iekļauto informāciju, lūdzam 6.4.apakšpunktu neaizpildīt.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29.02.2024.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29.02.2024.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