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9BF68" w14:textId="77777777" w:rsidR="00F86A2B" w:rsidRDefault="00F86A2B" w:rsidP="00F86A2B">
      <w:pPr>
        <w:rPr>
          <w:rFonts w:eastAsia="Times New Roman"/>
        </w:rPr>
      </w:pPr>
      <w:r>
        <w:rPr>
          <w:rFonts w:eastAsia="Times New Roman"/>
          <w:b/>
          <w:bCs/>
        </w:rPr>
        <w:t>From:</w:t>
      </w:r>
      <w:r>
        <w:rPr>
          <w:rFonts w:eastAsia="Times New Roman"/>
        </w:rPr>
        <w:t xml:space="preserve"> Ināra Dundure &lt;Inara.Dundure@lps.lv&gt; </w:t>
      </w:r>
      <w:r>
        <w:rPr>
          <w:rFonts w:eastAsia="Times New Roman"/>
        </w:rPr>
        <w:br/>
      </w:r>
      <w:r>
        <w:rPr>
          <w:rFonts w:eastAsia="Times New Roman"/>
          <w:b/>
          <w:bCs/>
        </w:rPr>
        <w:t>Sent:</w:t>
      </w:r>
      <w:r>
        <w:rPr>
          <w:rFonts w:eastAsia="Times New Roman"/>
        </w:rPr>
        <w:t xml:space="preserve"> Friday, July 18, 2025 2:59 PM</w:t>
      </w:r>
      <w:r>
        <w:rPr>
          <w:rFonts w:eastAsia="Times New Roman"/>
        </w:rPr>
        <w:br/>
      </w:r>
      <w:r>
        <w:rPr>
          <w:rFonts w:eastAsia="Times New Roman"/>
          <w:b/>
          <w:bCs/>
        </w:rPr>
        <w:t>To:</w:t>
      </w:r>
      <w:r>
        <w:rPr>
          <w:rFonts w:eastAsia="Times New Roman"/>
        </w:rPr>
        <w:t xml:space="preserve"> Evelina Bole &lt;Evelina.Bole@izm.gov.lv&gt;</w:t>
      </w:r>
      <w:r>
        <w:rPr>
          <w:rFonts w:eastAsia="Times New Roman"/>
        </w:rPr>
        <w:br/>
      </w:r>
      <w:r>
        <w:rPr>
          <w:rFonts w:eastAsia="Times New Roman"/>
          <w:b/>
          <w:bCs/>
        </w:rPr>
        <w:t>Cc:</w:t>
      </w:r>
      <w:r>
        <w:rPr>
          <w:rFonts w:eastAsia="Times New Roman"/>
        </w:rPr>
        <w:t xml:space="preserve"> Santa Feifere &lt;Santa.Feifere@izm.gov.lv&gt;; Edgars Lore &lt;Edgars.Lore@izm.gov.lv&gt;; Ilze Miķelsone &lt;Ilze.Mikelsone@izm.gov.lv&gt;; Jānis Paiders &lt;Janis.Paiders@izm.gov.lv&gt;</w:t>
      </w:r>
      <w:r>
        <w:rPr>
          <w:rFonts w:eastAsia="Times New Roman"/>
        </w:rPr>
        <w:br/>
      </w:r>
      <w:r>
        <w:rPr>
          <w:rFonts w:eastAsia="Times New Roman"/>
          <w:b/>
          <w:bCs/>
        </w:rPr>
        <w:t>Subject:</w:t>
      </w:r>
      <w:r>
        <w:rPr>
          <w:rFonts w:eastAsia="Times New Roman"/>
        </w:rPr>
        <w:t xml:space="preserve"> Re: Par 25-TA-1537: Noteikumu projekts</w:t>
      </w:r>
    </w:p>
    <w:p w14:paraId="77A0DC0F" w14:textId="77777777" w:rsidR="00F86A2B" w:rsidRDefault="00F86A2B" w:rsidP="00F86A2B"/>
    <w:p w14:paraId="71271F23" w14:textId="77777777" w:rsidR="00F86A2B" w:rsidRDefault="00F86A2B" w:rsidP="00F86A2B">
      <w:pPr>
        <w:shd w:val="clear" w:color="auto" w:fill="FFEB9C"/>
        <w:spacing w:line="240" w:lineRule="atLeast"/>
        <w:rPr>
          <w:rFonts w:eastAsia="Times New Roman"/>
          <w:color w:val="000000"/>
          <w:sz w:val="20"/>
          <w:szCs w:val="20"/>
        </w:rPr>
      </w:pPr>
      <w:r>
        <w:rPr>
          <w:rStyle w:val="Strong"/>
          <w:rFonts w:eastAsia="Times New Roman"/>
          <w:color w:val="000000"/>
          <w:sz w:val="20"/>
          <w:szCs w:val="20"/>
        </w:rPr>
        <w:t>INFORMĀCIJAI:</w:t>
      </w:r>
      <w:r>
        <w:rPr>
          <w:rFonts w:eastAsia="Times New Roman"/>
          <w:color w:val="000000"/>
          <w:sz w:val="20"/>
          <w:szCs w:val="20"/>
        </w:rPr>
        <w:t xml:space="preserve"> E-pasta vēstules sūtītājs ir ārējais adresāts. </w:t>
      </w:r>
    </w:p>
    <w:p w14:paraId="04E26CF1" w14:textId="77777777" w:rsidR="00F86A2B" w:rsidRDefault="00F86A2B" w:rsidP="00F86A2B">
      <w:pPr>
        <w:rPr>
          <w:rFonts w:eastAsia="Times New Roman"/>
        </w:rPr>
      </w:pPr>
    </w:p>
    <w:p w14:paraId="7D7A0A53" w14:textId="77777777" w:rsidR="00F86A2B" w:rsidRDefault="00F86A2B" w:rsidP="00F86A2B">
      <w:pPr>
        <w:rPr>
          <w:rFonts w:ascii="Aptos" w:eastAsia="Times New Roman" w:hAnsi="Aptos"/>
          <w:color w:val="000000"/>
        </w:rPr>
      </w:pPr>
      <w:r>
        <w:rPr>
          <w:rFonts w:ascii="Aptos" w:eastAsia="Times New Roman" w:hAnsi="Aptos"/>
          <w:color w:val="000000"/>
        </w:rPr>
        <w:t>Labdien!</w:t>
      </w:r>
    </w:p>
    <w:p w14:paraId="4DEB1BDF" w14:textId="77777777" w:rsidR="00F86A2B" w:rsidRDefault="00F86A2B" w:rsidP="00F86A2B">
      <w:pPr>
        <w:rPr>
          <w:rFonts w:ascii="Aptos" w:eastAsia="Times New Roman" w:hAnsi="Aptos"/>
          <w:color w:val="000000"/>
        </w:rPr>
      </w:pPr>
      <w:r>
        <w:rPr>
          <w:rFonts w:ascii="Aptos" w:eastAsia="Times New Roman" w:hAnsi="Aptos"/>
          <w:color w:val="000000"/>
        </w:rPr>
        <w:t>Pamatojoties uz pašvaldību viedokļa lūdzam sniegt skaidrojumu un pilnveidot MK noteikumu projektu.  </w:t>
      </w:r>
    </w:p>
    <w:p w14:paraId="4F990E75" w14:textId="77777777" w:rsidR="00F86A2B" w:rsidRDefault="00F86A2B" w:rsidP="00F86A2B">
      <w:pPr>
        <w:numPr>
          <w:ilvl w:val="0"/>
          <w:numId w:val="1"/>
        </w:numPr>
        <w:spacing w:before="100" w:beforeAutospacing="1" w:after="100" w:afterAutospacing="1"/>
        <w:rPr>
          <w:rFonts w:ascii="Aptos" w:eastAsia="Times New Roman" w:hAnsi="Aptos"/>
          <w:color w:val="000000"/>
        </w:rPr>
      </w:pPr>
      <w:r>
        <w:rPr>
          <w:rFonts w:ascii="Aptos" w:eastAsia="Times New Roman" w:hAnsi="Aptos"/>
          <w:color w:val="000000"/>
        </w:rPr>
        <w:t xml:space="preserve">Pašvaldības turpina kārtot skolu tīklu,  kā motivējošs nosacījumus  ir iespēja saņemt papildus finansējumu, izpildot </w:t>
      </w:r>
      <w:r>
        <w:rPr>
          <w:rFonts w:ascii="Aptos" w:eastAsia="Times New Roman" w:hAnsi="Aptos"/>
          <w:b/>
          <w:bCs/>
          <w:color w:val="000000"/>
        </w:rPr>
        <w:t>4.2.1.5.</w:t>
      </w:r>
      <w:r>
        <w:rPr>
          <w:rFonts w:ascii="Arial" w:eastAsia="Times New Roman" w:hAnsi="Arial" w:cs="Arial"/>
          <w:b/>
          <w:bCs/>
          <w:color w:val="000000"/>
        </w:rPr>
        <w:t> </w:t>
      </w:r>
      <w:r>
        <w:rPr>
          <w:rFonts w:ascii="Aptos" w:eastAsia="Times New Roman" w:hAnsi="Aptos"/>
          <w:b/>
          <w:bCs/>
          <w:color w:val="000000"/>
        </w:rPr>
        <w:t>pas</w:t>
      </w:r>
      <w:r>
        <w:rPr>
          <w:rFonts w:ascii="Aptos" w:eastAsia="Times New Roman" w:hAnsi="Aptos" w:cs="Aptos"/>
          <w:b/>
          <w:bCs/>
          <w:color w:val="000000"/>
        </w:rPr>
        <w:t>ā</w:t>
      </w:r>
      <w:r>
        <w:rPr>
          <w:rFonts w:ascii="Aptos" w:eastAsia="Times New Roman" w:hAnsi="Aptos"/>
          <w:b/>
          <w:bCs/>
          <w:color w:val="000000"/>
        </w:rPr>
        <w:t>kuma "Izglītības iestāžu nodrošinājums pilnveidotā vispārējās izglītības satura kvalitatīvai ieviešanai pamata un vidējās izglītības pakāpē" otrās projekta iesniegumu atlases kārtas īstenošanas noteikumi "</w:t>
      </w:r>
      <w:r>
        <w:rPr>
          <w:rFonts w:ascii="Aptos" w:eastAsia="Times New Roman" w:hAnsi="Aptos"/>
          <w:color w:val="000000"/>
        </w:rPr>
        <w:t xml:space="preserve">.  Iepriekšējā projekta konkursa kārtā, </w:t>
      </w:r>
      <w:r>
        <w:rPr>
          <w:rFonts w:ascii="Aptos" w:eastAsia="Times New Roman" w:hAnsi="Aptos"/>
          <w:b/>
          <w:bCs/>
          <w:color w:val="000000"/>
        </w:rPr>
        <w:t xml:space="preserve">dalībai finansējuma saņemšanai atbilstība bija panākama ne vēlāk kā mēneša laikā no Ministru kabineta noteikumu spēkā stāšanās brīža. </w:t>
      </w:r>
      <w:r>
        <w:rPr>
          <w:rFonts w:ascii="Aptos" w:eastAsia="Times New Roman" w:hAnsi="Aptos"/>
          <w:color w:val="000000"/>
        </w:rPr>
        <w:t xml:space="preserve">Šajos grozījumos, savukārt, </w:t>
      </w:r>
      <w:r>
        <w:rPr>
          <w:rFonts w:ascii="Aptos" w:eastAsia="Times New Roman" w:hAnsi="Aptos"/>
          <w:b/>
          <w:bCs/>
          <w:color w:val="000000"/>
        </w:rPr>
        <w:t>paredzēta netaisnīga un necaurspīdīga projekta pārvaldības pieeja, izvēloties  pagātnes datumu (2025. gada 31. maijs)</w:t>
      </w:r>
      <w:r>
        <w:rPr>
          <w:rFonts w:ascii="Aptos" w:eastAsia="Times New Roman" w:hAnsi="Aptos"/>
          <w:color w:val="000000"/>
        </w:rPr>
        <w:t>šādas atbilstības novērtēšanai. Tādējādi  pašvaldībām, kas ir plānojušas izglītības iestāžu tīkla sakārtošanas noslēgšanu, nepamatoti tiek liegta pieeja ES fondu resursiem.</w:t>
      </w:r>
    </w:p>
    <w:p w14:paraId="3DCC6D2E" w14:textId="77777777" w:rsidR="00F86A2B" w:rsidRDefault="00F86A2B" w:rsidP="00F86A2B">
      <w:pPr>
        <w:spacing w:before="100" w:beforeAutospacing="1" w:after="100" w:afterAutospacing="1"/>
        <w:ind w:left="720"/>
        <w:rPr>
          <w:rFonts w:ascii="Aptos" w:eastAsia="Times New Roman" w:hAnsi="Aptos"/>
          <w:color w:val="000000"/>
        </w:rPr>
      </w:pPr>
      <w:r>
        <w:rPr>
          <w:rFonts w:ascii="Aptos" w:eastAsia="Times New Roman" w:hAnsi="Aptos"/>
          <w:color w:val="000000"/>
        </w:rPr>
        <w:t> </w:t>
      </w:r>
      <w:r>
        <w:rPr>
          <w:rFonts w:ascii="Aptos" w:eastAsia="Times New Roman" w:hAnsi="Aptos"/>
          <w:color w:val="000000"/>
        </w:rPr>
        <w:br/>
      </w:r>
      <w:r>
        <w:rPr>
          <w:rFonts w:ascii="Aptos" w:eastAsia="Times New Roman" w:hAnsi="Aptos"/>
          <w:b/>
          <w:bCs/>
          <w:color w:val="000000"/>
        </w:rPr>
        <w:t>LPS Lūdz noteikt  saprātīgu termiņu,</w:t>
      </w:r>
      <w:r>
        <w:rPr>
          <w:rFonts w:ascii="Aptos" w:eastAsia="Times New Roman" w:hAnsi="Aptos"/>
          <w:color w:val="000000"/>
        </w:rPr>
        <w:t> kurā pašvaldībām, kas vēlas kvalificēties ES fondu investīcijām, ir iespēja pieņemt lēmumus par izglītības iestāžu tīkla sakārtošanas pabeigšanu un var kvalificēties  ES struktūrfondu finansējumam.</w:t>
      </w:r>
    </w:p>
    <w:p w14:paraId="66854CE8" w14:textId="77777777" w:rsidR="00F86A2B" w:rsidRDefault="00F86A2B" w:rsidP="00F86A2B">
      <w:pPr>
        <w:numPr>
          <w:ilvl w:val="0"/>
          <w:numId w:val="1"/>
        </w:numPr>
        <w:spacing w:before="100" w:beforeAutospacing="1" w:after="100" w:afterAutospacing="1"/>
        <w:rPr>
          <w:rFonts w:ascii="Aptos" w:eastAsia="Times New Roman" w:hAnsi="Aptos"/>
          <w:color w:val="000000"/>
        </w:rPr>
      </w:pPr>
      <w:r>
        <w:rPr>
          <w:rFonts w:ascii="Aptos" w:eastAsia="Times New Roman" w:hAnsi="Aptos"/>
          <w:b/>
          <w:bCs/>
          <w:color w:val="000000"/>
        </w:rPr>
        <w:t xml:space="preserve">Noteikumu konsolidētā versija 23.punkts. </w:t>
      </w:r>
      <w:r>
        <w:rPr>
          <w:rFonts w:ascii="Aptos" w:eastAsia="Times New Roman" w:hAnsi="Aptos"/>
          <w:color w:val="000000"/>
        </w:rPr>
        <w:t>LPS lūdz  mainīt Noteikumu 23.punkta redakciju, paredzot,  nosacījums, ka  </w:t>
      </w:r>
      <w:r>
        <w:rPr>
          <w:rFonts w:ascii="Aptos" w:eastAsia="Times New Roman" w:hAnsi="Aptos"/>
          <w:i/>
          <w:iCs/>
          <w:color w:val="000000"/>
        </w:rPr>
        <w:t>pašvaldības dibinātās vispārējās izglītības iestādes atbilst pilnveidotā vispārējās izglītības satura kvalitatīvai ieviešanai pamata un vidējās izglītības pakāpē un ka veikt jaunas investīcijas nav lietderīgi</w:t>
      </w:r>
      <w:r>
        <w:rPr>
          <w:rFonts w:ascii="Aptos" w:eastAsia="Times New Roman" w:hAnsi="Aptos"/>
          <w:color w:val="000000"/>
        </w:rPr>
        <w:t xml:space="preserve"> ir attiecināms </w:t>
      </w:r>
      <w:r>
        <w:rPr>
          <w:rFonts w:ascii="Aptos" w:eastAsia="Times New Roman" w:hAnsi="Aptos"/>
          <w:b/>
          <w:bCs/>
          <w:color w:val="000000"/>
        </w:rPr>
        <w:t xml:space="preserve">uz atbalstam izvirzīto </w:t>
      </w:r>
      <w:r>
        <w:rPr>
          <w:rFonts w:ascii="Aptos" w:eastAsia="Times New Roman" w:hAnsi="Aptos"/>
          <w:color w:val="000000"/>
        </w:rPr>
        <w:t>vispārējās izglītības iestādi, nevis pašvaldības vispārējās izglītības iestādēm kopumā.</w:t>
      </w:r>
    </w:p>
    <w:p w14:paraId="22E46043" w14:textId="77777777" w:rsidR="00F86A2B" w:rsidRDefault="00F86A2B" w:rsidP="00F86A2B">
      <w:pPr>
        <w:numPr>
          <w:ilvl w:val="0"/>
          <w:numId w:val="1"/>
        </w:numPr>
        <w:spacing w:before="100" w:beforeAutospacing="1" w:after="100" w:afterAutospacing="1"/>
        <w:rPr>
          <w:rFonts w:ascii="Aptos" w:eastAsia="Times New Roman" w:hAnsi="Aptos"/>
          <w:color w:val="000000"/>
        </w:rPr>
      </w:pPr>
      <w:r>
        <w:rPr>
          <w:rFonts w:ascii="Aptos" w:eastAsia="Times New Roman" w:hAnsi="Aptos"/>
          <w:b/>
          <w:bCs/>
          <w:color w:val="000000"/>
        </w:rPr>
        <w:t>Noteikumu konsolidētā versija  </w:t>
      </w:r>
      <w:r>
        <w:rPr>
          <w:rFonts w:ascii="Aptos" w:eastAsia="Times New Roman" w:hAnsi="Aptos"/>
          <w:i/>
          <w:iCs/>
          <w:color w:val="000000"/>
        </w:rPr>
        <w:t>22.2.4. iekšējo inženiertīklu (iekšējo elektrotīklu,  apkures  sistēmu,  vēdināšanas  un gaisa kondicionēšanas sistēmu, ūdensvada tīklu, kanalizācijas tīklu, automātiskās ugunsgrēka atklāšanas, videonovērošanas sistēmas, tostarp videonovērošanas kameras, balss apziņošanas  sistēmas, trauksmes signalizācijas un automātiskās balss ugunsgrēka izziņošanas sistēmu) izbūves un pārbūves izmaksas Minētās izmaksas, izņemot vēdināšanas un gaisa kondicionēšanas sistēmu izbūves un pārbūves izmaksas, plāno kā papildinošas šo noteikumu 22.2.1., 22.2.2. un 22.5. apakšpunktā minētajām izmaksām, un tās nepārsniedz 25 procentus no šo noteikumu 22.2.1.,  22.2.2. un 22.5. apakšpunktā minētajām būvdarbu attiecināmajām izmaksām. Ja projekta īstenošanas rezultātā paredzēta visu projektā atbalstāmo vispārējās izglītības iestādes klašu telpu mācību vides uzlabošana, iekšējo inženiertīklu izbūves un pārbūves izmaksas, izņemot vēdināšanas un gaisa kondicionēšanas sistēmu izbūves un pārbūves izmaksas, n</w:t>
      </w:r>
      <w:r>
        <w:rPr>
          <w:rFonts w:ascii="Aptos" w:eastAsia="Times New Roman" w:hAnsi="Aptos"/>
          <w:b/>
          <w:bCs/>
          <w:i/>
          <w:iCs/>
          <w:color w:val="000000"/>
        </w:rPr>
        <w:t>epārsniedz 25 procentus no projekta kopējām attiecināmajām izmaksām;</w:t>
      </w:r>
    </w:p>
    <w:p w14:paraId="2E4DA71C" w14:textId="77777777" w:rsidR="00F86A2B" w:rsidRDefault="00F86A2B" w:rsidP="00F86A2B">
      <w:pPr>
        <w:rPr>
          <w:rFonts w:ascii="Aptos" w:eastAsia="Times New Roman" w:hAnsi="Aptos"/>
          <w:color w:val="000000"/>
        </w:rPr>
      </w:pPr>
      <w:r>
        <w:rPr>
          <w:rFonts w:ascii="Aptos" w:eastAsia="Times New Roman" w:hAnsi="Aptos"/>
          <w:b/>
          <w:bCs/>
          <w:color w:val="000000"/>
        </w:rPr>
        <w:lastRenderedPageBreak/>
        <w:t>LPS lūdz  noņemt procentuālo ierobežojumu iekšējo inženiertīklu izbūves un pārbūves izmaksām pret projekta kopējām attiecināmajām izmaksām.</w:t>
      </w:r>
    </w:p>
    <w:p w14:paraId="74109C8F" w14:textId="77777777" w:rsidR="00F86A2B" w:rsidRDefault="00F86A2B" w:rsidP="00F86A2B">
      <w:pPr>
        <w:rPr>
          <w:rFonts w:ascii="Aptos" w:eastAsia="Times New Roman" w:hAnsi="Aptos"/>
          <w:color w:val="000000"/>
        </w:rPr>
      </w:pPr>
      <w:r>
        <w:rPr>
          <w:rFonts w:ascii="Aptos" w:eastAsia="Times New Roman" w:hAnsi="Aptos"/>
          <w:color w:val="000000"/>
        </w:rPr>
        <w:t>Cieņā,</w:t>
      </w:r>
    </w:p>
    <w:p w14:paraId="3C530D6A" w14:textId="77777777" w:rsidR="00F86A2B" w:rsidRDefault="00F86A2B" w:rsidP="00F86A2B">
      <w:pPr>
        <w:rPr>
          <w:rFonts w:ascii="Aptos" w:eastAsia="Times New Roman" w:hAnsi="Aptos"/>
          <w:color w:val="000000"/>
        </w:rPr>
      </w:pPr>
      <w:r>
        <w:rPr>
          <w:rFonts w:ascii="Aptos" w:eastAsia="Times New Roman" w:hAnsi="Aptos"/>
          <w:i/>
          <w:iCs/>
          <w:color w:val="000000"/>
        </w:rPr>
        <w:t>Dr.sc.admin</w:t>
      </w:r>
      <w:r>
        <w:rPr>
          <w:rFonts w:ascii="Aptos" w:eastAsia="Times New Roman" w:hAnsi="Aptos"/>
          <w:color w:val="000000"/>
        </w:rPr>
        <w:t>., Ināra Dundure</w:t>
      </w:r>
    </w:p>
    <w:p w14:paraId="593671E6" w14:textId="77777777" w:rsidR="00F86A2B" w:rsidRDefault="00F86A2B" w:rsidP="00F86A2B">
      <w:pPr>
        <w:rPr>
          <w:rFonts w:ascii="Aptos" w:eastAsia="Times New Roman" w:hAnsi="Aptos"/>
          <w:color w:val="000000"/>
        </w:rPr>
      </w:pPr>
      <w:r>
        <w:rPr>
          <w:rFonts w:ascii="Aptos" w:eastAsia="Times New Roman" w:hAnsi="Aptos"/>
          <w:color w:val="000000"/>
        </w:rPr>
        <w:t>Padomniece izglītības un kultūras jautājumos</w:t>
      </w:r>
    </w:p>
    <w:p w14:paraId="18BC6EF5" w14:textId="77777777" w:rsidR="00F86A2B" w:rsidRDefault="00F86A2B" w:rsidP="00F86A2B">
      <w:pPr>
        <w:rPr>
          <w:rFonts w:ascii="Aptos" w:eastAsia="Times New Roman" w:hAnsi="Aptos"/>
          <w:color w:val="000000"/>
        </w:rPr>
      </w:pPr>
      <w:r>
        <w:rPr>
          <w:rFonts w:ascii="Aptos" w:eastAsia="Times New Roman" w:hAnsi="Aptos"/>
          <w:color w:val="000000"/>
        </w:rPr>
        <w:t>Latvijas Pašvaldību savienība </w:t>
      </w:r>
    </w:p>
    <w:p w14:paraId="0FF95DC9" w14:textId="77777777" w:rsidR="00F86A2B" w:rsidRDefault="00F86A2B" w:rsidP="00F86A2B">
      <w:pPr>
        <w:rPr>
          <w:rFonts w:ascii="Aptos" w:eastAsia="Times New Roman" w:hAnsi="Aptos"/>
          <w:color w:val="000000"/>
        </w:rPr>
      </w:pPr>
      <w:r>
        <w:rPr>
          <w:rFonts w:ascii="Aptos" w:eastAsia="Times New Roman" w:hAnsi="Aptos"/>
          <w:color w:val="000000"/>
        </w:rPr>
        <w:t>Mazā Pils iela 1, Rīga, LV-1050</w:t>
      </w:r>
    </w:p>
    <w:p w14:paraId="6C8FA502" w14:textId="77777777" w:rsidR="00F86A2B" w:rsidRDefault="00F86A2B" w:rsidP="00F86A2B">
      <w:pPr>
        <w:rPr>
          <w:rFonts w:ascii="Aptos" w:eastAsia="Times New Roman" w:hAnsi="Aptos"/>
          <w:color w:val="000000"/>
        </w:rPr>
      </w:pPr>
      <w:r>
        <w:rPr>
          <w:rFonts w:ascii="Aptos" w:eastAsia="Times New Roman" w:hAnsi="Aptos"/>
          <w:color w:val="000000"/>
        </w:rPr>
        <w:t>Mob.tālrunis: +371 26486654</w:t>
      </w:r>
    </w:p>
    <w:p w14:paraId="5DBA3862" w14:textId="77777777" w:rsidR="00F86A2B" w:rsidRDefault="00F86A2B" w:rsidP="00F86A2B">
      <w:pPr>
        <w:rPr>
          <w:rFonts w:ascii="Aptos" w:eastAsia="Times New Roman" w:hAnsi="Aptos"/>
          <w:color w:val="000000"/>
        </w:rPr>
      </w:pPr>
      <w:r>
        <w:rPr>
          <w:rFonts w:ascii="Aptos" w:eastAsia="Times New Roman" w:hAnsi="Aptos"/>
          <w:color w:val="000000"/>
        </w:rPr>
        <w:t xml:space="preserve">E-pasts: </w:t>
      </w:r>
      <w:hyperlink r:id="rId5" w:history="1">
        <w:r>
          <w:rPr>
            <w:rStyle w:val="Hyperlink"/>
            <w:rFonts w:ascii="Aptos" w:eastAsia="Times New Roman" w:hAnsi="Aptos"/>
          </w:rPr>
          <w:t>inara.dundure@lps.lv</w:t>
        </w:r>
      </w:hyperlink>
    </w:p>
    <w:p w14:paraId="7284439C" w14:textId="77777777" w:rsidR="00B20C9E" w:rsidRDefault="00B20C9E"/>
    <w:sectPr w:rsidR="00B20C9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FE4398"/>
    <w:multiLevelType w:val="multilevel"/>
    <w:tmpl w:val="9FAE53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6805056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A2B"/>
    <w:rsid w:val="003D3D8B"/>
    <w:rsid w:val="00A1414F"/>
    <w:rsid w:val="00AD216D"/>
    <w:rsid w:val="00B20C9E"/>
    <w:rsid w:val="00F86A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2D193"/>
  <w15:chartTrackingRefBased/>
  <w15:docId w15:val="{7FCFA503-B972-4CBF-B86B-75D2E04F4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A2B"/>
    <w:pPr>
      <w:spacing w:after="0" w:line="240" w:lineRule="auto"/>
    </w:pPr>
    <w:rPr>
      <w:rFonts w:ascii="Calibri" w:hAnsi="Calibri" w:cs="Calibri"/>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86A2B"/>
    <w:rPr>
      <w:color w:val="0000FF"/>
      <w:u w:val="single"/>
    </w:rPr>
  </w:style>
  <w:style w:type="character" w:styleId="Strong">
    <w:name w:val="Strong"/>
    <w:basedOn w:val="DefaultParagraphFont"/>
    <w:uiPriority w:val="22"/>
    <w:qFormat/>
    <w:rsid w:val="00F86A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16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ara.dundure@lps.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522</Words>
  <Characters>2982</Characters>
  <Application>Microsoft Office Word</Application>
  <DocSecurity>0</DocSecurity>
  <Lines>24</Lines>
  <Paragraphs>6</Paragraphs>
  <ScaleCrop>false</ScaleCrop>
  <Company>IZM</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 Bole</dc:creator>
  <cp:keywords/>
  <dc:description/>
  <cp:lastModifiedBy>Evelina Bole</cp:lastModifiedBy>
  <cp:revision>1</cp:revision>
  <dcterms:created xsi:type="dcterms:W3CDTF">2025-07-24T08:57:00Z</dcterms:created>
  <dcterms:modified xsi:type="dcterms:W3CDTF">2025-07-24T08:58:00Z</dcterms:modified>
</cp:coreProperties>
</file>