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22-TA-3760: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Atveseļošanas un noturības mehānisma plāna 3.1. reformu un investīciju virziena "Reģionālā politika" reformas 3.1.2.r. "Sociālo un nodarbinātības pakalpojumu pieejamība minimālo ienākumu reformas atbalstam" 3.1.2.2.i. investīcijas "Prognozēšanas rīka izstrāde sociālās apdrošināšanas sistēmas ilgtermiņa prognozēm, sistēmas ilgtermiņa stabilitātes izvērtēšanai un nodrošināšanai"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Finansējuma saņēmēja sadarbības partneri šo noteikumu </w:t>
            </w:r>
            <w:r w:rsidR="00000000" w:rsidRPr="00000000" w:rsidDel="00000000">
              <w:rPr>
                <w:rtl w:val="0"/>
              </w:rPr>
              <w:t xml:space="preserve">15.2. </w:t>
            </w:r>
            <w:r w:rsidR="00000000" w:rsidRPr="00000000" w:rsidDel="00000000">
              <w:rPr>
                <w:rtl w:val="0"/>
              </w:rPr>
              <w:t xml:space="preserve">apakšpunktā</w:t>
            </w:r>
            <w:r w:rsidR="00000000" w:rsidRPr="00000000" w:rsidDel="00000000">
              <w:rPr>
                <w:rtl w:val="0"/>
              </w:rPr>
              <w:t xml:space="preserve">  atbalstāmās darbības īstenošanā ir Valsts sociālās apdrošināšanas aģentūra (turpmāk – aģentūra) un Centrālā statistikas pārvalde (turpmāk – pārvalde).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projektā tiek paredzēta iespēja piesaistīt jaunu sadarbības partneri - Centrālo statistikas pārvaldi (nebija iepriekšējā noteikumu projekta redakcijā), lūdzam skaidrot, vai arī šis sadarbības partneris atbilstoši izziņā (26. priekšlikums) sniegtajam skaidrojumam jau ir parakstījis apliecinājumu par interešu konflikta neesamību saskaņā ar Eiropas Parlamenta un Padomes 2018. gada 18. jūlija Regulas (ES, Euratom)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61. pantu.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ietvaros ir paredzēta iespēja piesaistīt sadarbības partnerus, lūdzam anotācijā iekļaut izvērtējumu komercdarbības atbalsta kontekstā. Skaidrojam, ka, gadījumā, ja attiecībā uz sadarbības partneri izpildās visas Komercdarbības atbalsta kontroles likuma 5. pantā minētās pazīmes, proti, sadarbības partneris ir uzskatāms par komercdarbības atbalsta saņēmēju attiecībā pret konkrēto plānoto aktivitāti (atbalstāmo darbību), noteikumu projektā būtu jāiekļauj komercdarbības atbalsta nosacījumus attiecībā uz sadarbības partneri. Pirmsšķietami isecināms, ka finansējums netiek piešķirts sadrbības partneriem saimnieciskās darbības veikšanai, t.i., sadarbības partneri tiek piesaistīti tikai deleģētas funkcijas ietvaros, attiecīgi sadarbības partneri nebūtu uzskatāmi par komercdarbības atbalsta saņēmējiem. Lūdzam ietvert atsauces uz normatīvajiem aktiem, kuros noteikts deleģējums veikt tās darbības, kurām šajā pasākumā paredzēts atbalsts sadarbības partneriem.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6.2.apakšpunkts ir papildināts ar tabulu, kurā sniegts kopējo indikatīvo izmaksu aprēķins. Atbilstoši minētajai tabulai pievienotās vērtības nodoklis (turpmāk – PVN) ir 274 017, 06 </w:t>
            </w:r>
            <w:r w:rsidR="00000000" w:rsidRPr="00000000" w:rsidDel="00000000">
              <w:rPr>
                <w:i w:val="1"/>
                <w:rtl w:val="0"/>
              </w:rPr>
              <w:t xml:space="preserve">euro </w:t>
            </w:r>
            <w:r w:rsidR="00000000" w:rsidRPr="00000000" w:rsidDel="00000000">
              <w:rPr>
                <w:rtl w:val="0"/>
              </w:rPr>
              <w:t xml:space="preserve">apmērā, savukārt noteikumu projekta 10.punktā norādītais PVN ir 278 145 </w:t>
            </w:r>
            <w:r w:rsidR="00000000" w:rsidRPr="00000000" w:rsidDel="00000000">
              <w:rPr>
                <w:i w:val="1"/>
                <w:rtl w:val="0"/>
              </w:rPr>
              <w:t xml:space="preserve">euro </w:t>
            </w:r>
            <w:r w:rsidR="00000000" w:rsidRPr="00000000" w:rsidDel="00000000">
              <w:rPr>
                <w:rtl w:val="0"/>
              </w:rPr>
              <w:t xml:space="preserve">apmērā, līdz ar to lūdzam salāgot norādīto informāciju vai sniegt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Lasko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6.2.apakšpunktā norādītās summas izteikt veselos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Lasko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22-TA-3760</w:t>
    </w:r>
    <w:r>
      <w:br/>
    </w:r>
    <w:r w:rsidR="00000000" w:rsidRPr="00000000" w:rsidDel="00000000">
      <w:rPr>
        <w:rtl w:val="0"/>
      </w:rPr>
      <w:t xml:space="preserve">Izdrukāts 23.05.2024. 15.28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22-TA-3760</w:t>
    </w:r>
    <w:r>
      <w:br/>
    </w:r>
    <w:r w:rsidR="00000000" w:rsidRPr="00000000" w:rsidDel="00000000">
      <w:rPr>
        <w:rtl w:val="0"/>
      </w:rPr>
      <w:t xml:space="preserve">Izdrukāts 23.05.2024. 15.28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Atzinumi_22-TA-3760.docx</dc:title>
</cp:coreProperties>
</file>

<file path=docProps/custom.xml><?xml version="1.0" encoding="utf-8"?>
<Properties xmlns="http://schemas.openxmlformats.org/officeDocument/2006/custom-properties" xmlns:vt="http://schemas.openxmlformats.org/officeDocument/2006/docPropsVTypes"/>
</file>