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D8800A2" w14:textId="77777777" w:rsidR="008B3430" w:rsidRDefault="00C6130A">
      <w:pPr>
        <w:pStyle w:val="titleparagraph"/>
        <w:contextualSpacing w:val="0"/>
      </w:pPr>
      <w:r>
        <w:t>23-TA-581: Rīkojuma projekts (Vispārīgais)</w:t>
      </w:r>
    </w:p>
    <w:p w14:paraId="758D1E84" w14:textId="77777777" w:rsidR="008B3430" w:rsidRDefault="00C6130A">
      <w:pPr>
        <w:pStyle w:val="boldparagraph"/>
        <w:contextualSpacing w:val="0"/>
      </w:pPr>
      <w:r>
        <w:t>Par Satiksmes ministrijas atzinuma sniegšanu par pašvaldību iesniegtajiem ceļu būvniecības projektiem aizņēmuma saņemšanai</w:t>
      </w:r>
    </w:p>
    <w:p w14:paraId="41D89BB9" w14:textId="77777777" w:rsidR="008B3430" w:rsidRDefault="00C6130A">
      <w:pPr>
        <w:pStyle w:val="titleparagraph"/>
        <w:contextualSpacing w:val="0"/>
      </w:pPr>
      <w:r>
        <w:t>TA saskaņojamie dokumenti</w:t>
      </w:r>
    </w:p>
    <w:p w14:paraId="2DDAE618" w14:textId="77777777" w:rsidR="008B3430" w:rsidRDefault="00C6130A">
      <w:r>
        <w:t>Rīkojuma projekts 1.0</w:t>
      </w:r>
    </w:p>
    <w:p w14:paraId="41B9F10C" w14:textId="77777777" w:rsidR="008B3430" w:rsidRDefault="00C6130A">
      <w:r>
        <w:t>Anotācija (</w:t>
      </w:r>
      <w:proofErr w:type="spellStart"/>
      <w:r>
        <w:t>ex-ante</w:t>
      </w:r>
      <w:proofErr w:type="spellEnd"/>
      <w:r>
        <w:t>) 1.0</w:t>
      </w:r>
    </w:p>
    <w:p w14:paraId="15613A65" w14:textId="77777777" w:rsidR="008B3430" w:rsidRDefault="00C6130A">
      <w:r>
        <w:t xml:space="preserve">MK sēdes </w:t>
      </w:r>
      <w:proofErr w:type="spellStart"/>
      <w:r>
        <w:t>protokollēmuma</w:t>
      </w:r>
      <w:proofErr w:type="spellEnd"/>
      <w:r>
        <w:t xml:space="preserve"> projekts 1.0</w:t>
      </w:r>
    </w:p>
    <w:p w14:paraId="4E09F0C9" w14:textId="77777777" w:rsidR="008B3430" w:rsidRDefault="00C6130A">
      <w:pPr>
        <w:pStyle w:val="titleparagraph"/>
        <w:contextualSpacing w:val="0"/>
      </w:pPr>
      <w:r>
        <w:t>Atzinuma sniedzējs</w:t>
      </w:r>
    </w:p>
    <w:p w14:paraId="6E671C6B" w14:textId="77777777" w:rsidR="008B3430" w:rsidRDefault="00C6130A">
      <w:r>
        <w:t>Vides</w:t>
      </w:r>
      <w:r>
        <w:t xml:space="preserve"> aizsardzības un reģionālās attīstības ministrija</w:t>
      </w:r>
    </w:p>
    <w:p w14:paraId="04BA2711" w14:textId="77777777" w:rsidR="008B3430" w:rsidRDefault="00C6130A">
      <w:pPr>
        <w:pStyle w:val="titleparagraph"/>
        <w:contextualSpacing w:val="0"/>
      </w:pPr>
      <w:r>
        <w:t>Atzinuma sniegšanas termiņš</w:t>
      </w:r>
    </w:p>
    <w:p w14:paraId="747963C1" w14:textId="77777777" w:rsidR="008B3430" w:rsidRDefault="00C6130A">
      <w:r>
        <w:t>30.03.2023.</w:t>
      </w:r>
    </w:p>
    <w:p w14:paraId="6FF4E63C" w14:textId="77777777" w:rsidR="008B3430" w:rsidRDefault="00C6130A">
      <w:pPr>
        <w:pStyle w:val="titleparagraph"/>
        <w:contextualSpacing w:val="0"/>
      </w:pPr>
      <w:r>
        <w:t>Saskaņošanas rezultāts</w:t>
      </w:r>
    </w:p>
    <w:p w14:paraId="21318735" w14:textId="77777777" w:rsidR="008B3430" w:rsidRDefault="00C6130A">
      <w:r>
        <w:t>Saskaņots ar priekšlikumiem</w:t>
      </w:r>
    </w:p>
    <w:p w14:paraId="041CB607" w14:textId="77777777" w:rsidR="008B3430" w:rsidRDefault="00C6130A">
      <w:pPr>
        <w:pStyle w:val="titleparagraph"/>
        <w:contextualSpacing w:val="0"/>
      </w:pPr>
      <w:r>
        <w:t>Pieejamības statuss</w:t>
      </w:r>
    </w:p>
    <w:p w14:paraId="5C7FDFBE" w14:textId="77777777" w:rsidR="008B3430" w:rsidRDefault="00C6130A">
      <w:r>
        <w:t>Vispārpieejams</w:t>
      </w:r>
    </w:p>
    <w:p w14:paraId="30B75484" w14:textId="77777777" w:rsidR="008B3430" w:rsidRDefault="008B3430"/>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8B3430" w14:paraId="7C2A0A48" w14:textId="77777777">
        <w:tc>
          <w:tcPr>
            <w:tcW w:w="675" w:type="dxa"/>
            <w:shd w:val="clear" w:color="auto" w:fill="FFFFFF"/>
            <w:noWrap/>
            <w:tcMar>
              <w:top w:w="75" w:type="dxa"/>
              <w:left w:w="75" w:type="dxa"/>
              <w:bottom w:w="75" w:type="dxa"/>
              <w:right w:w="75" w:type="dxa"/>
            </w:tcMar>
            <w:vAlign w:val="center"/>
          </w:tcPr>
          <w:p w14:paraId="0432134A" w14:textId="77777777" w:rsidR="008B3430" w:rsidRDefault="00C6130A">
            <w:pPr>
              <w:jc w:val="center"/>
              <w:rPr>
                <w:b/>
              </w:rPr>
            </w:pPr>
            <w:proofErr w:type="spellStart"/>
            <w:r>
              <w:rPr>
                <w:b/>
              </w:rPr>
              <w:t>Nr.p.k</w:t>
            </w:r>
            <w:proofErr w:type="spellEnd"/>
            <w:r>
              <w:rPr>
                <w:b/>
              </w:rPr>
              <w:t>.</w:t>
            </w:r>
          </w:p>
        </w:tc>
        <w:tc>
          <w:tcPr>
            <w:tcW w:w="4050" w:type="dxa"/>
            <w:shd w:val="clear" w:color="auto" w:fill="FFFFFF"/>
            <w:noWrap/>
            <w:tcMar>
              <w:top w:w="75" w:type="dxa"/>
              <w:left w:w="75" w:type="dxa"/>
              <w:bottom w:w="75" w:type="dxa"/>
              <w:right w:w="75" w:type="dxa"/>
            </w:tcMar>
            <w:vAlign w:val="center"/>
          </w:tcPr>
          <w:p w14:paraId="101AAE5D" w14:textId="77777777" w:rsidR="008B3430" w:rsidRDefault="00C6130A">
            <w:pPr>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6A9FED44" w14:textId="77777777" w:rsidR="008B3430" w:rsidRDefault="00C6130A">
            <w:pPr>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145E2E7C" w14:textId="77777777" w:rsidR="008B3430" w:rsidRDefault="00C6130A">
            <w:pPr>
              <w:jc w:val="center"/>
              <w:rPr>
                <w:b/>
              </w:rPr>
            </w:pPr>
            <w:r>
              <w:rPr>
                <w:b/>
              </w:rPr>
              <w:t>Autors</w:t>
            </w:r>
          </w:p>
        </w:tc>
      </w:tr>
      <w:tr w:rsidR="008B3430" w14:paraId="7904CAA2" w14:textId="77777777">
        <w:tc>
          <w:tcPr>
            <w:tcW w:w="675" w:type="dxa"/>
            <w:shd w:val="clear" w:color="auto" w:fill="FFFFFF"/>
            <w:noWrap/>
            <w:tcMar>
              <w:top w:w="75" w:type="dxa"/>
              <w:left w:w="75" w:type="dxa"/>
              <w:bottom w:w="75" w:type="dxa"/>
              <w:right w:w="75" w:type="dxa"/>
            </w:tcMar>
          </w:tcPr>
          <w:p w14:paraId="73D9780B" w14:textId="77777777" w:rsidR="008B3430" w:rsidRDefault="00C6130A">
            <w:r>
              <w:t>1.</w:t>
            </w:r>
          </w:p>
        </w:tc>
        <w:tc>
          <w:tcPr>
            <w:tcW w:w="4050" w:type="dxa"/>
            <w:shd w:val="clear" w:color="auto" w:fill="FFFFFF"/>
            <w:noWrap/>
            <w:tcMar>
              <w:top w:w="75" w:type="dxa"/>
              <w:left w:w="75" w:type="dxa"/>
              <w:bottom w:w="75" w:type="dxa"/>
              <w:right w:w="75" w:type="dxa"/>
            </w:tcMar>
          </w:tcPr>
          <w:p w14:paraId="78DF42FE" w14:textId="77777777" w:rsidR="008B3430" w:rsidRDefault="00C6130A">
            <w:pPr>
              <w:spacing w:after="240"/>
              <w:rPr>
                <w:b/>
              </w:rPr>
            </w:pPr>
            <w:r>
              <w:rPr>
                <w:b/>
              </w:rPr>
              <w:t>Rīkojuma projekts</w:t>
            </w:r>
          </w:p>
          <w:p w14:paraId="2819F400" w14:textId="77777777" w:rsidR="008B3430" w:rsidRDefault="00C6130A">
            <w:r>
              <w:t>1. Saskaņā ar likuma “Par valsts budžetu 2023. gadam un budžeta ietvaru 2023., 2024. un 2025. gadam" (turpmāk – Likums) 36. panta pirmās daļas 7.punkta “c” apakšpunktu Satiksmes ministrijai sniegt atzinumu par pašvaldību iesniegtajiem ceļ</w:t>
            </w:r>
            <w:r>
              <w:t>u būvniecības projektiem (izņemot par būvprojektā paredzēto, bet ceļa funkcijā neiekļauto inženiertīklu būvniecību) (turpmāk – investīciju projekts) aizdevumu saņemšanai, izvērtējot šādus kritērijus:</w:t>
            </w:r>
          </w:p>
        </w:tc>
        <w:tc>
          <w:tcPr>
            <w:tcW w:w="6375" w:type="dxa"/>
            <w:shd w:val="clear" w:color="auto" w:fill="FFFFFF"/>
            <w:noWrap/>
            <w:tcMar>
              <w:top w:w="75" w:type="dxa"/>
              <w:left w:w="75" w:type="dxa"/>
              <w:bottom w:w="75" w:type="dxa"/>
              <w:right w:w="75" w:type="dxa"/>
            </w:tcMar>
          </w:tcPr>
          <w:p w14:paraId="06B262DE" w14:textId="77777777" w:rsidR="008B3430" w:rsidRDefault="00C6130A">
            <w:pPr>
              <w:spacing w:after="240"/>
              <w:rPr>
                <w:b/>
              </w:rPr>
            </w:pPr>
            <w:r>
              <w:rPr>
                <w:b/>
              </w:rPr>
              <w:t>Priekšlikums</w:t>
            </w:r>
          </w:p>
          <w:p w14:paraId="0487A157" w14:textId="77777777" w:rsidR="008B3430" w:rsidRDefault="00C6130A">
            <w:r>
              <w:t>Atbilstoši plānošanas reģionu vērtējumam vē</w:t>
            </w:r>
            <w:r>
              <w:t>ršam uzmanību, ka iepriekš pašvaldībām, izsniedzot aizņēmumus, skaidri bija noteikts, ka pašvaldībām izsniedz valsts aizdevumu noteiktiem mērķiem, t.sk. pašvaldības transporta infrastruktūras (ielas, ceļi, veloceliņi, gājēju ietves, viedie risinājumi satik</w:t>
            </w:r>
            <w:r>
              <w:t xml:space="preserve">smes drošībai un organizēšanai, kā arī inženierkomunikācijas un stāvlaukumi, ja tie saistīti ar attiecīgajā investīciju projektā iekļauto ielu vai ceļu, u. c. transporta infrastruktūra) attīstībai, pamatojoties uz likuma “Par autoceļiem” 2. panta 2.punktā </w:t>
            </w:r>
            <w:r>
              <w:t>noteikto, ka autoceļu kompleksā ietilpst zemes klātne, ceļa braucamā daļa, mākslīgās būves (piemēram, tilti, ceļu pārvadi, tuneļi, estakādes, caurtekas, ūdens novadīšanas ietaises, atbalsta sienas), ceļu inženierbūves (piemēram, autobusu pieturvietas un pa</w:t>
            </w:r>
            <w:r>
              <w:t xml:space="preserve">viljoni, paātrinājuma joslas, transportlīdzekļu stāvlaukumi, stāvvietas, atpūtas laukumi, sniega </w:t>
            </w:r>
            <w:proofErr w:type="spellStart"/>
            <w:r>
              <w:t>aizsargsētas</w:t>
            </w:r>
            <w:proofErr w:type="spellEnd"/>
            <w:r>
              <w:t xml:space="preserve">, apstādījumi, veloceliņi un ietves, ceļu sakaru un apgaismojuma līnijas) un satiksmes organizācijas tehniskie līdzekļi </w:t>
            </w:r>
            <w:r>
              <w:lastRenderedPageBreak/>
              <w:t>(piemēram, ceļa zīmes, luks</w:t>
            </w:r>
            <w:r>
              <w:t>ofori, signālstabiņi, aizsargbarjeras, vertikālais un horizontālais marķējums). Ierosinām, lai nerastos pārpratumi, precizēt, ko ietver “ceļa būvniecības projekti”.</w:t>
            </w:r>
          </w:p>
          <w:p w14:paraId="62452D0B" w14:textId="77777777" w:rsidR="008B3430" w:rsidRDefault="00C6130A">
            <w:r>
              <w:t> </w:t>
            </w:r>
          </w:p>
          <w:p w14:paraId="12DDDFCE" w14:textId="77777777" w:rsidR="008B3430" w:rsidRDefault="00C6130A">
            <w:pPr>
              <w:spacing w:before="240" w:after="240"/>
              <w:rPr>
                <w:i/>
              </w:rPr>
            </w:pPr>
            <w:r>
              <w:rPr>
                <w:i/>
              </w:rPr>
              <w:t>Piedāvātā redakcija</w:t>
            </w:r>
          </w:p>
          <w:p w14:paraId="64DFAF63" w14:textId="77777777" w:rsidR="008B3430" w:rsidRDefault="00C6130A">
            <w:r>
              <w:t>-</w:t>
            </w:r>
          </w:p>
        </w:tc>
        <w:tc>
          <w:tcPr>
            <w:tcW w:w="1800" w:type="dxa"/>
            <w:shd w:val="clear" w:color="auto" w:fill="FFFFFF"/>
            <w:noWrap/>
            <w:tcMar>
              <w:top w:w="75" w:type="dxa"/>
              <w:left w:w="75" w:type="dxa"/>
              <w:bottom w:w="75" w:type="dxa"/>
              <w:right w:w="75" w:type="dxa"/>
            </w:tcMar>
          </w:tcPr>
          <w:p w14:paraId="745842BA" w14:textId="77777777" w:rsidR="008B3430" w:rsidRDefault="00C6130A">
            <w:r>
              <w:lastRenderedPageBreak/>
              <w:t xml:space="preserve">Jānis </w:t>
            </w:r>
            <w:proofErr w:type="spellStart"/>
            <w:r>
              <w:t>Ilgavižs</w:t>
            </w:r>
            <w:proofErr w:type="spellEnd"/>
            <w:r>
              <w:t xml:space="preserve"> (VARAM)</w:t>
            </w:r>
          </w:p>
        </w:tc>
      </w:tr>
      <w:tr w:rsidR="008B3430" w14:paraId="5FA21A5C" w14:textId="77777777">
        <w:tc>
          <w:tcPr>
            <w:tcW w:w="675" w:type="dxa"/>
            <w:shd w:val="clear" w:color="auto" w:fill="FFFFFF"/>
            <w:noWrap/>
            <w:tcMar>
              <w:top w:w="75" w:type="dxa"/>
              <w:left w:w="75" w:type="dxa"/>
              <w:bottom w:w="75" w:type="dxa"/>
              <w:right w:w="75" w:type="dxa"/>
            </w:tcMar>
          </w:tcPr>
          <w:p w14:paraId="47DEACCD" w14:textId="77777777" w:rsidR="008B3430" w:rsidRDefault="00C6130A">
            <w:r>
              <w:t>2.</w:t>
            </w:r>
          </w:p>
        </w:tc>
        <w:tc>
          <w:tcPr>
            <w:tcW w:w="4050" w:type="dxa"/>
            <w:shd w:val="clear" w:color="auto" w:fill="FFFFFF"/>
            <w:noWrap/>
            <w:tcMar>
              <w:top w:w="75" w:type="dxa"/>
              <w:left w:w="75" w:type="dxa"/>
              <w:bottom w:w="75" w:type="dxa"/>
              <w:right w:w="75" w:type="dxa"/>
            </w:tcMar>
          </w:tcPr>
          <w:p w14:paraId="4498095E" w14:textId="77777777" w:rsidR="008B3430" w:rsidRDefault="00C6130A">
            <w:pPr>
              <w:spacing w:after="240"/>
              <w:rPr>
                <w:b/>
              </w:rPr>
            </w:pPr>
            <w:r>
              <w:rPr>
                <w:b/>
              </w:rPr>
              <w:t>Rīkojuma projekts</w:t>
            </w:r>
          </w:p>
          <w:p w14:paraId="17AC2D46" w14:textId="77777777" w:rsidR="008B3430" w:rsidRDefault="00C6130A">
            <w:r>
              <w:t>1.1. vai investīciju projektam ir augsta realizācijas gatavības stadija ‒ ir uzsākta vai var uzsākt būvniecību (ir veiktas nepieciešamās iepirkumu procedūras un uz investīciju projekta pieteikuma iesniegšanas dienu ir paziņoti nepieciešamo iepirkumu rezult</w:t>
            </w:r>
            <w:r>
              <w:t>āti), ir pievienots vērtējuma atbilstības apliecinājums no VSIA ”Latvijas Valsts ceļi”;</w:t>
            </w:r>
          </w:p>
        </w:tc>
        <w:tc>
          <w:tcPr>
            <w:tcW w:w="6375" w:type="dxa"/>
            <w:shd w:val="clear" w:color="auto" w:fill="FFFFFF"/>
            <w:noWrap/>
            <w:tcMar>
              <w:top w:w="75" w:type="dxa"/>
              <w:left w:w="75" w:type="dxa"/>
              <w:bottom w:w="75" w:type="dxa"/>
              <w:right w:w="75" w:type="dxa"/>
            </w:tcMar>
          </w:tcPr>
          <w:p w14:paraId="43518CE7" w14:textId="77777777" w:rsidR="008B3430" w:rsidRDefault="00C6130A">
            <w:pPr>
              <w:spacing w:after="240"/>
              <w:rPr>
                <w:b/>
              </w:rPr>
            </w:pPr>
            <w:r>
              <w:rPr>
                <w:b/>
              </w:rPr>
              <w:t>Priekšlikums</w:t>
            </w:r>
          </w:p>
          <w:p w14:paraId="2A9755C8" w14:textId="77777777" w:rsidR="008B3430" w:rsidRDefault="00C6130A">
            <w:r>
              <w:t>Atbilstoši plānošanas reģionu vērtējumam vēršam uzmanību,  ka nav saprotams, kas konkrēti ir domāts ar terminu “vērtējuma atbilstības apliecinājums no VSIA</w:t>
            </w:r>
            <w:r>
              <w:t xml:space="preserve"> “Latvijas Valsts ceļi”.</w:t>
            </w:r>
          </w:p>
          <w:p w14:paraId="0AC2A7A9" w14:textId="77777777" w:rsidR="008B3430" w:rsidRDefault="00C6130A">
            <w:r>
              <w:t>Pašvaldības, uzsākot ceļu būvprojektu izstrādi, saņem VSIA “Latvijas Valsts ceļi” tehniskos nosacījumus, to ievērošana un izpilde ir būtisks ceļu infrastruktūras projektēšanas un būvniecības nosacījums. Priekšlikums ir izslēgt šādu</w:t>
            </w:r>
            <w:r>
              <w:t xml:space="preserve"> nosacījumu par “vērtējuma atbilstības apliecinājuma” pievienošanu investīciju projektam, ņemot vērā, ka pašvaldības saskaņo ceļu būvprojektus ar VSIA “Latvijas Valsts ceļi”, izsakot šādā redakcijā: “1.1. vai investīciju projektam ir augsta realizācijas ga</w:t>
            </w:r>
            <w:r>
              <w:t>tavības stadija ‒ ir uzsākta vai var uzsākt būvniecību (ir veiktas nepieciešamās iepirkumu procedūras un uz investīciju projekta pieteikuma iesniegšanas dienu ir paziņoti nepieciešamo iepirkumu rezultāti),</w:t>
            </w:r>
            <w:r>
              <w:rPr>
                <w:b/>
              </w:rPr>
              <w:t xml:space="preserve"> ir saņemti būvprojekta VSIA ”Latvijas Valsts ceļi”</w:t>
            </w:r>
            <w:r>
              <w:rPr>
                <w:b/>
              </w:rPr>
              <w:t xml:space="preserve"> tehniskie noteikumi</w:t>
            </w:r>
            <w:r>
              <w:t>”.</w:t>
            </w:r>
          </w:p>
          <w:p w14:paraId="68A6B53D" w14:textId="77777777" w:rsidR="008B3430" w:rsidRDefault="00C6130A">
            <w:r>
              <w:t> </w:t>
            </w:r>
          </w:p>
          <w:p w14:paraId="5E83E3DD" w14:textId="77777777" w:rsidR="008B3430" w:rsidRDefault="00C6130A">
            <w:pPr>
              <w:spacing w:before="240" w:after="240"/>
              <w:rPr>
                <w:i/>
              </w:rPr>
            </w:pPr>
            <w:r>
              <w:rPr>
                <w:i/>
              </w:rPr>
              <w:t>Piedāvātā redakcija</w:t>
            </w:r>
          </w:p>
          <w:p w14:paraId="04C9750C" w14:textId="77777777" w:rsidR="008B3430" w:rsidRDefault="00C6130A">
            <w:r>
              <w:t>1.1. vai investīciju projektam ir augsta realizācijas gatavības stadija ‒ ir uzsākta vai var uzsākt būvniecību (ir veiktas nepieciešamās iepirkumu procedūras un uz investīciju projekta pieteikuma iesniegšanas di</w:t>
            </w:r>
            <w:r>
              <w:t>enu ir paziņoti nepieciešamo iepirkumu rezultāti), ir saņemti būvprojekta VSIA ”Latvijas Valsts ceļi” tehniskie noteikumi.</w:t>
            </w:r>
          </w:p>
        </w:tc>
        <w:tc>
          <w:tcPr>
            <w:tcW w:w="1800" w:type="dxa"/>
            <w:shd w:val="clear" w:color="auto" w:fill="FFFFFF"/>
            <w:noWrap/>
            <w:tcMar>
              <w:top w:w="75" w:type="dxa"/>
              <w:left w:w="75" w:type="dxa"/>
              <w:bottom w:w="75" w:type="dxa"/>
              <w:right w:w="75" w:type="dxa"/>
            </w:tcMar>
          </w:tcPr>
          <w:p w14:paraId="3F9C0615" w14:textId="77777777" w:rsidR="008B3430" w:rsidRDefault="00C6130A">
            <w:r>
              <w:t xml:space="preserve">Jānis </w:t>
            </w:r>
            <w:proofErr w:type="spellStart"/>
            <w:r>
              <w:t>Ilgavižs</w:t>
            </w:r>
            <w:proofErr w:type="spellEnd"/>
            <w:r>
              <w:t xml:space="preserve"> (VARAM)</w:t>
            </w:r>
          </w:p>
        </w:tc>
      </w:tr>
      <w:tr w:rsidR="008B3430" w14:paraId="3987FAFC" w14:textId="77777777">
        <w:tc>
          <w:tcPr>
            <w:tcW w:w="675" w:type="dxa"/>
            <w:shd w:val="clear" w:color="auto" w:fill="FFFFFF"/>
            <w:noWrap/>
            <w:tcMar>
              <w:top w:w="75" w:type="dxa"/>
              <w:left w:w="75" w:type="dxa"/>
              <w:bottom w:w="75" w:type="dxa"/>
              <w:right w:w="75" w:type="dxa"/>
            </w:tcMar>
          </w:tcPr>
          <w:p w14:paraId="68DA273E" w14:textId="77777777" w:rsidR="008B3430" w:rsidRDefault="00C6130A">
            <w:r>
              <w:t>3.</w:t>
            </w:r>
          </w:p>
        </w:tc>
        <w:tc>
          <w:tcPr>
            <w:tcW w:w="4050" w:type="dxa"/>
            <w:shd w:val="clear" w:color="auto" w:fill="FFFFFF"/>
            <w:noWrap/>
            <w:tcMar>
              <w:top w:w="75" w:type="dxa"/>
              <w:left w:w="75" w:type="dxa"/>
              <w:bottom w:w="75" w:type="dxa"/>
              <w:right w:w="75" w:type="dxa"/>
            </w:tcMar>
          </w:tcPr>
          <w:p w14:paraId="14205DFA" w14:textId="77777777" w:rsidR="008B3430" w:rsidRDefault="00C6130A">
            <w:pPr>
              <w:spacing w:after="240"/>
              <w:rPr>
                <w:b/>
              </w:rPr>
            </w:pPr>
            <w:r>
              <w:rPr>
                <w:b/>
              </w:rPr>
              <w:t>Rīkojuma projekts</w:t>
            </w:r>
          </w:p>
          <w:p w14:paraId="38C1FB3D" w14:textId="77777777" w:rsidR="008B3430" w:rsidRDefault="00C6130A">
            <w:r>
              <w:t xml:space="preserve">1.5. vai investīciju projekts </w:t>
            </w:r>
            <w:r>
              <w:lastRenderedPageBreak/>
              <w:t>Likuma par budžetu un finanšu vadību izpratnē ir budžetu investīcijas, tas ir, vai investīciju projekts iever tikai kapitālos izdevumus;</w:t>
            </w:r>
          </w:p>
        </w:tc>
        <w:tc>
          <w:tcPr>
            <w:tcW w:w="6375" w:type="dxa"/>
            <w:shd w:val="clear" w:color="auto" w:fill="FFFFFF"/>
            <w:noWrap/>
            <w:tcMar>
              <w:top w:w="75" w:type="dxa"/>
              <w:left w:w="75" w:type="dxa"/>
              <w:bottom w:w="75" w:type="dxa"/>
              <w:right w:w="75" w:type="dxa"/>
            </w:tcMar>
          </w:tcPr>
          <w:p w14:paraId="04D02E94" w14:textId="77777777" w:rsidR="008B3430" w:rsidRDefault="00C6130A">
            <w:pPr>
              <w:spacing w:after="240"/>
              <w:rPr>
                <w:b/>
              </w:rPr>
            </w:pPr>
            <w:r>
              <w:rPr>
                <w:b/>
              </w:rPr>
              <w:lastRenderedPageBreak/>
              <w:t>Priekšlikums</w:t>
            </w:r>
          </w:p>
          <w:p w14:paraId="419787F5" w14:textId="77777777" w:rsidR="008B3430" w:rsidRDefault="00C6130A">
            <w:r>
              <w:t xml:space="preserve">Atbilstoši plānošanas reģionu vērtējumam </w:t>
            </w:r>
            <w:r>
              <w:lastRenderedPageBreak/>
              <w:t>vēršam uzmanību, ka būtu precizējam</w:t>
            </w:r>
            <w:r>
              <w:t>s, vai aizņēmums ir paredzēts tikai būvdarbiem, vai ir attiecināmas arī būvuzraudzības un autoruzraudzības izmaksas, jo šīs izmaksas arī būvniecības projektos iekļauj kā kapitālās izmaksas.</w:t>
            </w:r>
          </w:p>
          <w:p w14:paraId="6D479193" w14:textId="77777777" w:rsidR="008B3430" w:rsidRDefault="00C6130A">
            <w:pPr>
              <w:spacing w:before="240" w:after="240"/>
              <w:rPr>
                <w:i/>
              </w:rPr>
            </w:pPr>
            <w:r>
              <w:rPr>
                <w:i/>
              </w:rPr>
              <w:t>Piedāvātā redakcija</w:t>
            </w:r>
          </w:p>
          <w:p w14:paraId="6DA8B0DB" w14:textId="77777777" w:rsidR="008B3430" w:rsidRDefault="00C6130A">
            <w:r>
              <w:t>-</w:t>
            </w:r>
          </w:p>
        </w:tc>
        <w:tc>
          <w:tcPr>
            <w:tcW w:w="1800" w:type="dxa"/>
            <w:shd w:val="clear" w:color="auto" w:fill="FFFFFF"/>
            <w:noWrap/>
            <w:tcMar>
              <w:top w:w="75" w:type="dxa"/>
              <w:left w:w="75" w:type="dxa"/>
              <w:bottom w:w="75" w:type="dxa"/>
              <w:right w:w="75" w:type="dxa"/>
            </w:tcMar>
          </w:tcPr>
          <w:p w14:paraId="7B95B685" w14:textId="77777777" w:rsidR="008B3430" w:rsidRDefault="00C6130A">
            <w:r>
              <w:lastRenderedPageBreak/>
              <w:t xml:space="preserve">Jānis </w:t>
            </w:r>
            <w:proofErr w:type="spellStart"/>
            <w:r>
              <w:t>Ilgavižs</w:t>
            </w:r>
            <w:proofErr w:type="spellEnd"/>
            <w:r>
              <w:t xml:space="preserve"> (VARAM)</w:t>
            </w:r>
          </w:p>
        </w:tc>
      </w:tr>
      <w:tr w:rsidR="008B3430" w14:paraId="6A3CDD2A" w14:textId="77777777">
        <w:tc>
          <w:tcPr>
            <w:tcW w:w="675" w:type="dxa"/>
            <w:shd w:val="clear" w:color="auto" w:fill="FFFFFF"/>
            <w:noWrap/>
            <w:tcMar>
              <w:top w:w="75" w:type="dxa"/>
              <w:left w:w="75" w:type="dxa"/>
              <w:bottom w:w="75" w:type="dxa"/>
              <w:right w:w="75" w:type="dxa"/>
            </w:tcMar>
          </w:tcPr>
          <w:p w14:paraId="30B47A54" w14:textId="77777777" w:rsidR="008B3430" w:rsidRDefault="00C6130A">
            <w:r>
              <w:t>4.</w:t>
            </w:r>
          </w:p>
        </w:tc>
        <w:tc>
          <w:tcPr>
            <w:tcW w:w="4050" w:type="dxa"/>
            <w:shd w:val="clear" w:color="auto" w:fill="FFFFFF"/>
            <w:noWrap/>
            <w:tcMar>
              <w:top w:w="75" w:type="dxa"/>
              <w:left w:w="75" w:type="dxa"/>
              <w:bottom w:w="75" w:type="dxa"/>
              <w:right w:w="75" w:type="dxa"/>
            </w:tcMar>
          </w:tcPr>
          <w:p w14:paraId="16C5A7C2" w14:textId="77777777" w:rsidR="008B3430" w:rsidRDefault="00C6130A">
            <w:pPr>
              <w:spacing w:after="240"/>
              <w:rPr>
                <w:b/>
              </w:rPr>
            </w:pPr>
            <w:r>
              <w:rPr>
                <w:b/>
              </w:rPr>
              <w:t>Rīkojuma projekts</w:t>
            </w:r>
          </w:p>
          <w:p w14:paraId="37C17CA4" w14:textId="77777777" w:rsidR="008B3430" w:rsidRDefault="00C6130A">
            <w:r>
              <w:t>1.7. vai investīciju projekta iesniegumā ietvertā objekta vizuālais vērtējums ir “ļoti slikts” vai “slikts” un ir pievienots VSIA ”Latvijas Valsts ceļi" vērtējuma atbilstības apliecinājums;</w:t>
            </w:r>
          </w:p>
        </w:tc>
        <w:tc>
          <w:tcPr>
            <w:tcW w:w="6375" w:type="dxa"/>
            <w:shd w:val="clear" w:color="auto" w:fill="FFFFFF"/>
            <w:noWrap/>
            <w:tcMar>
              <w:top w:w="75" w:type="dxa"/>
              <w:left w:w="75" w:type="dxa"/>
              <w:bottom w:w="75" w:type="dxa"/>
              <w:right w:w="75" w:type="dxa"/>
            </w:tcMar>
          </w:tcPr>
          <w:p w14:paraId="14D77E24" w14:textId="77777777" w:rsidR="008B3430" w:rsidRDefault="00C6130A">
            <w:pPr>
              <w:spacing w:after="240"/>
              <w:rPr>
                <w:b/>
              </w:rPr>
            </w:pPr>
            <w:r>
              <w:rPr>
                <w:b/>
              </w:rPr>
              <w:t>Priekšlikums</w:t>
            </w:r>
          </w:p>
          <w:p w14:paraId="2A0EE766" w14:textId="77777777" w:rsidR="008B3430" w:rsidRDefault="00C6130A">
            <w:r>
              <w:t>Atbilstoši plānošanas reģionu vērtē</w:t>
            </w:r>
            <w:r>
              <w:t xml:space="preserve">jumam vēršam uzmanību, ka VSIA ”Latvijas Valsts ceļi" izsniedz tehniskos noteikumus, objektu vizuālais vērtējums pašvaldības ceļiem nav starp VSIA LVC sniegtajiem pakalpojumiem. Priekšlikums ir </w:t>
            </w:r>
            <w:r>
              <w:rPr>
                <w:b/>
              </w:rPr>
              <w:t xml:space="preserve">izslēgt 1.7. apakšpunktā norādīto VSIA ”Latvijas Valsts ceļi" </w:t>
            </w:r>
            <w:r>
              <w:rPr>
                <w:b/>
              </w:rPr>
              <w:t>vērtējuma atbilstības apliecinājumu</w:t>
            </w:r>
            <w:r>
              <w:t>.</w:t>
            </w:r>
          </w:p>
          <w:p w14:paraId="18CFF000" w14:textId="77777777" w:rsidR="008B3430" w:rsidRDefault="00C6130A">
            <w:r>
              <w:t> </w:t>
            </w:r>
          </w:p>
          <w:p w14:paraId="7C36EF76" w14:textId="77777777" w:rsidR="008B3430" w:rsidRDefault="00C6130A">
            <w:pPr>
              <w:spacing w:before="240" w:after="240"/>
              <w:rPr>
                <w:i/>
              </w:rPr>
            </w:pPr>
            <w:r>
              <w:rPr>
                <w:i/>
              </w:rPr>
              <w:t>Piedāvātā redakcija</w:t>
            </w:r>
          </w:p>
          <w:p w14:paraId="628D7C4C" w14:textId="77777777" w:rsidR="008B3430" w:rsidRDefault="00C6130A">
            <w:r>
              <w:t>-</w:t>
            </w:r>
          </w:p>
        </w:tc>
        <w:tc>
          <w:tcPr>
            <w:tcW w:w="1800" w:type="dxa"/>
            <w:shd w:val="clear" w:color="auto" w:fill="FFFFFF"/>
            <w:noWrap/>
            <w:tcMar>
              <w:top w:w="75" w:type="dxa"/>
              <w:left w:w="75" w:type="dxa"/>
              <w:bottom w:w="75" w:type="dxa"/>
              <w:right w:w="75" w:type="dxa"/>
            </w:tcMar>
          </w:tcPr>
          <w:p w14:paraId="68E66851" w14:textId="77777777" w:rsidR="008B3430" w:rsidRDefault="00C6130A">
            <w:r>
              <w:t xml:space="preserve">Jānis </w:t>
            </w:r>
            <w:proofErr w:type="spellStart"/>
            <w:r>
              <w:t>Ilgavižs</w:t>
            </w:r>
            <w:proofErr w:type="spellEnd"/>
            <w:r>
              <w:t xml:space="preserve"> (VARAM)</w:t>
            </w:r>
          </w:p>
        </w:tc>
      </w:tr>
      <w:tr w:rsidR="008B3430" w14:paraId="22721294" w14:textId="77777777">
        <w:tc>
          <w:tcPr>
            <w:tcW w:w="675" w:type="dxa"/>
            <w:shd w:val="clear" w:color="auto" w:fill="FFFFFF"/>
            <w:noWrap/>
            <w:tcMar>
              <w:top w:w="75" w:type="dxa"/>
              <w:left w:w="75" w:type="dxa"/>
              <w:bottom w:w="75" w:type="dxa"/>
              <w:right w:w="75" w:type="dxa"/>
            </w:tcMar>
          </w:tcPr>
          <w:p w14:paraId="3BFD8A1F" w14:textId="77777777" w:rsidR="008B3430" w:rsidRDefault="00C6130A">
            <w:r>
              <w:t>5.</w:t>
            </w:r>
          </w:p>
        </w:tc>
        <w:tc>
          <w:tcPr>
            <w:tcW w:w="4050" w:type="dxa"/>
            <w:shd w:val="clear" w:color="auto" w:fill="FFFFFF"/>
            <w:noWrap/>
            <w:tcMar>
              <w:top w:w="75" w:type="dxa"/>
              <w:left w:w="75" w:type="dxa"/>
              <w:bottom w:w="75" w:type="dxa"/>
              <w:right w:w="75" w:type="dxa"/>
            </w:tcMar>
          </w:tcPr>
          <w:p w14:paraId="08A89664" w14:textId="77777777" w:rsidR="008B3430" w:rsidRDefault="00C6130A">
            <w:pPr>
              <w:spacing w:after="240"/>
              <w:rPr>
                <w:b/>
              </w:rPr>
            </w:pPr>
            <w:r>
              <w:rPr>
                <w:b/>
              </w:rPr>
              <w:t>Rīkojuma projekts</w:t>
            </w:r>
          </w:p>
          <w:p w14:paraId="469E269C" w14:textId="77777777" w:rsidR="008B3430" w:rsidRDefault="00C6130A">
            <w:r>
              <w:t>1.9. vai investīciju projekts nodrošinās satiksmes drošības uzlabošanu objektā, ja iepriekšējos piecos gados objektā ir notikuši vismaz trīs ceļu satiksmes negadījumi ar cietušajiem;</w:t>
            </w:r>
          </w:p>
        </w:tc>
        <w:tc>
          <w:tcPr>
            <w:tcW w:w="6375" w:type="dxa"/>
            <w:shd w:val="clear" w:color="auto" w:fill="FFFFFF"/>
            <w:noWrap/>
            <w:tcMar>
              <w:top w:w="75" w:type="dxa"/>
              <w:left w:w="75" w:type="dxa"/>
              <w:bottom w:w="75" w:type="dxa"/>
              <w:right w:w="75" w:type="dxa"/>
            </w:tcMar>
          </w:tcPr>
          <w:p w14:paraId="3C3C15EC" w14:textId="77777777" w:rsidR="008B3430" w:rsidRDefault="00C6130A">
            <w:pPr>
              <w:spacing w:after="240"/>
              <w:rPr>
                <w:b/>
              </w:rPr>
            </w:pPr>
            <w:r>
              <w:rPr>
                <w:b/>
              </w:rPr>
              <w:t>Priekšlikums</w:t>
            </w:r>
          </w:p>
          <w:p w14:paraId="6821E41C" w14:textId="77777777" w:rsidR="008B3430" w:rsidRDefault="00C6130A">
            <w:r>
              <w:t>Atbilstoši plānošanas reģionu vērtējumam vēršam uzmanību, ka</w:t>
            </w:r>
            <w:r>
              <w:t xml:space="preserve"> satiksmes drošības uzlabošana ir mūsdienu transporta sistēmas būtisks nosacījums un neatņemama projektēšanas procesa sastāvdaļa. Ierosinām, precizēt 1.9. apakšpunktā noteikto kritēriju, </w:t>
            </w:r>
            <w:r>
              <w:rPr>
                <w:b/>
              </w:rPr>
              <w:t>izslēdzot prasību “par vismaz trīs ceļu satiksmes negadījumiem ar cie</w:t>
            </w:r>
            <w:r>
              <w:rPr>
                <w:b/>
              </w:rPr>
              <w:t>tušajiem”</w:t>
            </w:r>
            <w:r>
              <w:t xml:space="preserve">, vērtējot tieši konkrētus tehniskos risinājumus satiksmes drošības uzlabošanai (droša infrastruktūra visiem ceļu satiksmes dalībniekiem, transportlīdzekļiem paredzēto brauktuvju nodalīšana ar </w:t>
            </w:r>
            <w:proofErr w:type="spellStart"/>
            <w:r>
              <w:t>ribjoslām</w:t>
            </w:r>
            <w:proofErr w:type="spellEnd"/>
            <w:r>
              <w:t>, apzīmējumiem, barjerām, trosēm, speciālo ce</w:t>
            </w:r>
            <w:r>
              <w:t>ļa zīmju lietošana, drošāki krustojumi, gājēju zonas un citi risinājumi, kas vērsti uz ātruma ievērošanu un satiksmes drošības uzlabošanu).</w:t>
            </w:r>
          </w:p>
          <w:p w14:paraId="7738FD28" w14:textId="77777777" w:rsidR="008B3430" w:rsidRDefault="00C6130A">
            <w:r>
              <w:t> </w:t>
            </w:r>
          </w:p>
          <w:p w14:paraId="6054D274" w14:textId="77777777" w:rsidR="008B3430" w:rsidRDefault="00C6130A">
            <w:pPr>
              <w:spacing w:before="240" w:after="240"/>
              <w:rPr>
                <w:i/>
              </w:rPr>
            </w:pPr>
            <w:r>
              <w:rPr>
                <w:i/>
              </w:rPr>
              <w:t>Piedāvātā redakcija</w:t>
            </w:r>
          </w:p>
          <w:p w14:paraId="311A8DC6" w14:textId="77777777" w:rsidR="008B3430" w:rsidRDefault="00C6130A">
            <w:r>
              <w:t>-</w:t>
            </w:r>
          </w:p>
        </w:tc>
        <w:tc>
          <w:tcPr>
            <w:tcW w:w="1800" w:type="dxa"/>
            <w:shd w:val="clear" w:color="auto" w:fill="FFFFFF"/>
            <w:noWrap/>
            <w:tcMar>
              <w:top w:w="75" w:type="dxa"/>
              <w:left w:w="75" w:type="dxa"/>
              <w:bottom w:w="75" w:type="dxa"/>
              <w:right w:w="75" w:type="dxa"/>
            </w:tcMar>
          </w:tcPr>
          <w:p w14:paraId="62BDB267" w14:textId="77777777" w:rsidR="008B3430" w:rsidRDefault="00C6130A">
            <w:r>
              <w:t xml:space="preserve">Jānis </w:t>
            </w:r>
            <w:proofErr w:type="spellStart"/>
            <w:r>
              <w:t>Ilgavižs</w:t>
            </w:r>
            <w:proofErr w:type="spellEnd"/>
            <w:r>
              <w:t xml:space="preserve"> (VARAM)</w:t>
            </w:r>
          </w:p>
        </w:tc>
      </w:tr>
      <w:tr w:rsidR="008B3430" w14:paraId="40EF58E0" w14:textId="77777777">
        <w:tc>
          <w:tcPr>
            <w:tcW w:w="675" w:type="dxa"/>
            <w:shd w:val="clear" w:color="auto" w:fill="FFFFFF"/>
            <w:noWrap/>
            <w:tcMar>
              <w:top w:w="75" w:type="dxa"/>
              <w:left w:w="75" w:type="dxa"/>
              <w:bottom w:w="75" w:type="dxa"/>
              <w:right w:w="75" w:type="dxa"/>
            </w:tcMar>
          </w:tcPr>
          <w:p w14:paraId="0D3F8698" w14:textId="77777777" w:rsidR="008B3430" w:rsidRDefault="00C6130A">
            <w:r>
              <w:lastRenderedPageBreak/>
              <w:t>6.</w:t>
            </w:r>
          </w:p>
        </w:tc>
        <w:tc>
          <w:tcPr>
            <w:tcW w:w="4050" w:type="dxa"/>
            <w:shd w:val="clear" w:color="auto" w:fill="FFFFFF"/>
            <w:noWrap/>
            <w:tcMar>
              <w:top w:w="75" w:type="dxa"/>
              <w:left w:w="75" w:type="dxa"/>
              <w:bottom w:w="75" w:type="dxa"/>
              <w:right w:w="75" w:type="dxa"/>
            </w:tcMar>
          </w:tcPr>
          <w:p w14:paraId="591B2BFD" w14:textId="77777777" w:rsidR="008B3430" w:rsidRDefault="00C6130A">
            <w:pPr>
              <w:spacing w:after="240"/>
              <w:rPr>
                <w:b/>
              </w:rPr>
            </w:pPr>
            <w:r>
              <w:rPr>
                <w:b/>
              </w:rPr>
              <w:t>Rīkojuma projekts</w:t>
            </w:r>
          </w:p>
          <w:p w14:paraId="027380A6" w14:textId="77777777" w:rsidR="008B3430" w:rsidRDefault="00C6130A">
            <w:r>
              <w:t>1.11. vai objekts nodrošina piekļūšanu pašvaldībai būtiskam saimnieciskam uzņēmumam.</w:t>
            </w:r>
          </w:p>
        </w:tc>
        <w:tc>
          <w:tcPr>
            <w:tcW w:w="6375" w:type="dxa"/>
            <w:shd w:val="clear" w:color="auto" w:fill="FFFFFF"/>
            <w:noWrap/>
            <w:tcMar>
              <w:top w:w="75" w:type="dxa"/>
              <w:left w:w="75" w:type="dxa"/>
              <w:bottom w:w="75" w:type="dxa"/>
              <w:right w:w="75" w:type="dxa"/>
            </w:tcMar>
          </w:tcPr>
          <w:p w14:paraId="241B1DD3" w14:textId="77777777" w:rsidR="008B3430" w:rsidRDefault="00C6130A">
            <w:pPr>
              <w:spacing w:after="240"/>
              <w:rPr>
                <w:b/>
              </w:rPr>
            </w:pPr>
            <w:r>
              <w:rPr>
                <w:b/>
              </w:rPr>
              <w:t>Priekšlikums</w:t>
            </w:r>
          </w:p>
          <w:p w14:paraId="3F53E000" w14:textId="77777777" w:rsidR="008B3430" w:rsidRDefault="00C6130A">
            <w:r>
              <w:t xml:space="preserve">Atbilstoši plānošanas reģionu vērtējumam vēršam uzmanību, ka pašvaldībām ir svarīgs katrs uzņēmums, kas sekmē saimniecisko darbību tās teritorijā, līdz ar to </w:t>
            </w:r>
            <w:r>
              <w:t>formulējums “pašvaldībai būtisks saimniecisks uzņēmums” nav korekts. Tāpat ceļu infrastruktūras pieejamība ir svarīga sabiedriskas nozīmes objektiem, kā piemēram, veselības iestādes, izglītības, kultūras, sociālās u.c. iestādes. Ierosinām precizēt 1.11. pu</w:t>
            </w:r>
            <w:r>
              <w:t>nktu, izsakot to šādā redakcijā: "1.11. vai objekts nodrošina piekļūšanu sabiedriskas nozīmes un/vai saimnieciskās darbības uzņēmumiem un pakalpojumu sniedzējiem pašvaldības teritorijā".</w:t>
            </w:r>
          </w:p>
          <w:p w14:paraId="0FC54143" w14:textId="77777777" w:rsidR="008B3430" w:rsidRDefault="00C6130A">
            <w:pPr>
              <w:spacing w:before="240" w:after="240"/>
              <w:rPr>
                <w:i/>
              </w:rPr>
            </w:pPr>
            <w:r>
              <w:rPr>
                <w:i/>
              </w:rPr>
              <w:t>Piedāvātā redakcija</w:t>
            </w:r>
          </w:p>
          <w:p w14:paraId="1D6551FA" w14:textId="77777777" w:rsidR="008B3430" w:rsidRDefault="00C6130A">
            <w:r>
              <w:t>1.11. vai objekts nodrošina piekļūšanu sabiedrisk</w:t>
            </w:r>
            <w:r>
              <w:t>as nozīmes un/vai saimnieciskās darbības uzņēmumiem un pakalpojumu sniedzējiem pašvaldības teritorijā.</w:t>
            </w:r>
          </w:p>
        </w:tc>
        <w:tc>
          <w:tcPr>
            <w:tcW w:w="1800" w:type="dxa"/>
            <w:shd w:val="clear" w:color="auto" w:fill="FFFFFF"/>
            <w:noWrap/>
            <w:tcMar>
              <w:top w:w="75" w:type="dxa"/>
              <w:left w:w="75" w:type="dxa"/>
              <w:bottom w:w="75" w:type="dxa"/>
              <w:right w:w="75" w:type="dxa"/>
            </w:tcMar>
          </w:tcPr>
          <w:p w14:paraId="5306A4DB" w14:textId="77777777" w:rsidR="008B3430" w:rsidRDefault="00C6130A">
            <w:r>
              <w:t xml:space="preserve">Jānis </w:t>
            </w:r>
            <w:proofErr w:type="spellStart"/>
            <w:r>
              <w:t>Ilgavižs</w:t>
            </w:r>
            <w:proofErr w:type="spellEnd"/>
            <w:r>
              <w:t xml:space="preserve"> (VARAM)</w:t>
            </w:r>
          </w:p>
        </w:tc>
      </w:tr>
      <w:tr w:rsidR="008B3430" w14:paraId="7F1A96AA" w14:textId="77777777">
        <w:tc>
          <w:tcPr>
            <w:tcW w:w="675" w:type="dxa"/>
            <w:shd w:val="clear" w:color="auto" w:fill="FFFFFF"/>
            <w:noWrap/>
            <w:tcMar>
              <w:top w:w="75" w:type="dxa"/>
              <w:left w:w="75" w:type="dxa"/>
              <w:bottom w:w="75" w:type="dxa"/>
              <w:right w:w="75" w:type="dxa"/>
            </w:tcMar>
          </w:tcPr>
          <w:p w14:paraId="393151C2" w14:textId="77777777" w:rsidR="008B3430" w:rsidRDefault="00C6130A">
            <w:r>
              <w:t>7.</w:t>
            </w:r>
          </w:p>
        </w:tc>
        <w:tc>
          <w:tcPr>
            <w:tcW w:w="4050" w:type="dxa"/>
            <w:shd w:val="clear" w:color="auto" w:fill="FFFFFF"/>
            <w:noWrap/>
            <w:tcMar>
              <w:top w:w="75" w:type="dxa"/>
              <w:left w:w="75" w:type="dxa"/>
              <w:bottom w:w="75" w:type="dxa"/>
              <w:right w:w="75" w:type="dxa"/>
            </w:tcMar>
          </w:tcPr>
          <w:p w14:paraId="341A44C9" w14:textId="77777777" w:rsidR="008B3430" w:rsidRDefault="00C6130A">
            <w:pPr>
              <w:spacing w:after="240"/>
              <w:rPr>
                <w:b/>
              </w:rPr>
            </w:pPr>
            <w:r>
              <w:rPr>
                <w:b/>
              </w:rPr>
              <w:t>Rīkojuma projekts</w:t>
            </w:r>
          </w:p>
          <w:p w14:paraId="6ECDAD88" w14:textId="77777777" w:rsidR="008B3430" w:rsidRDefault="00C6130A">
            <w:r>
              <w:t>3.6. investīciju projekta tehniskā gatavība un būvniecības informācijas sistēmā esošās būvniecības lietas nu</w:t>
            </w:r>
            <w:r>
              <w:t>murs, ja investīciju projektā plānotajiem būvdarbiem ir izdota būvatļauja ar būvvaldes atzīmi par projektēšanas nosacījumu izpildi vai apliecinājuma kartē ir izdarīta atzīme par būvniecības ieceres akceptu un investīciju projekta īstenošanai nepieciešamo i</w:t>
            </w:r>
            <w:r>
              <w:t>epirkuma procedūru statusu, kā arī ir pievienots vērtējuma atbilstības apliecinājums no VSIA ”Latvijas Valsts ceļi”;</w:t>
            </w:r>
          </w:p>
        </w:tc>
        <w:tc>
          <w:tcPr>
            <w:tcW w:w="6375" w:type="dxa"/>
            <w:shd w:val="clear" w:color="auto" w:fill="FFFFFF"/>
            <w:noWrap/>
            <w:tcMar>
              <w:top w:w="75" w:type="dxa"/>
              <w:left w:w="75" w:type="dxa"/>
              <w:bottom w:w="75" w:type="dxa"/>
              <w:right w:w="75" w:type="dxa"/>
            </w:tcMar>
          </w:tcPr>
          <w:p w14:paraId="6387246E" w14:textId="77777777" w:rsidR="008B3430" w:rsidRDefault="00C6130A">
            <w:pPr>
              <w:spacing w:after="240"/>
              <w:rPr>
                <w:b/>
              </w:rPr>
            </w:pPr>
            <w:r>
              <w:rPr>
                <w:b/>
              </w:rPr>
              <w:t>Priekšlikums</w:t>
            </w:r>
          </w:p>
          <w:p w14:paraId="528D6AB3" w14:textId="77777777" w:rsidR="008B3430" w:rsidRDefault="00C6130A">
            <w:r>
              <w:t>Ņemot vērā izteikto priekšlikumu 1.1. apakšpunktā, ierosinām precizēt atbilstošo kritēriju 3.6.apakšpunktā.</w:t>
            </w:r>
          </w:p>
          <w:p w14:paraId="16432D98" w14:textId="77777777" w:rsidR="008B3430" w:rsidRDefault="00C6130A">
            <w:r>
              <w:t>Vienlaikus norādām</w:t>
            </w:r>
            <w:r>
              <w:t xml:space="preserve">, ka 2021. gada 10. augustā ir izstrādāti MK noteikumi Nr. 514 "Grozījumi Ministru kabineta 2014. gada 14. oktobra noteikumos Nr. 633 "Autoceļu un ielu būvnoteikumi"", kas izdoti saskaņā ar Būvniecības likuma 5. panta pirmās daļas 2. punktu un otrās daļas </w:t>
            </w:r>
            <w:r>
              <w:t>2. punktu, kuri no noteikumiem izslēdz vārdu “apliecinājuma karte”, līdz ar to ieteikums precizēt 3.6. apakšpunktu, aizstājot to vai papildinot ar "paskaidrojuma raksts".</w:t>
            </w:r>
          </w:p>
          <w:p w14:paraId="2A38EE85" w14:textId="77777777" w:rsidR="008B3430" w:rsidRDefault="00C6130A">
            <w:pPr>
              <w:spacing w:before="240" w:after="240"/>
              <w:rPr>
                <w:i/>
              </w:rPr>
            </w:pPr>
            <w:r>
              <w:rPr>
                <w:i/>
              </w:rPr>
              <w:t>Piedāvātā redakcija</w:t>
            </w:r>
          </w:p>
          <w:p w14:paraId="65233709" w14:textId="77777777" w:rsidR="008B3430" w:rsidRDefault="00C6130A">
            <w:r>
              <w:t>-</w:t>
            </w:r>
          </w:p>
        </w:tc>
        <w:tc>
          <w:tcPr>
            <w:tcW w:w="1800" w:type="dxa"/>
            <w:shd w:val="clear" w:color="auto" w:fill="FFFFFF"/>
            <w:noWrap/>
            <w:tcMar>
              <w:top w:w="75" w:type="dxa"/>
              <w:left w:w="75" w:type="dxa"/>
              <w:bottom w:w="75" w:type="dxa"/>
              <w:right w:w="75" w:type="dxa"/>
            </w:tcMar>
          </w:tcPr>
          <w:p w14:paraId="1303427E" w14:textId="77777777" w:rsidR="008B3430" w:rsidRDefault="00C6130A">
            <w:r>
              <w:t xml:space="preserve">Jānis </w:t>
            </w:r>
            <w:proofErr w:type="spellStart"/>
            <w:r>
              <w:t>Ilgavižs</w:t>
            </w:r>
            <w:proofErr w:type="spellEnd"/>
            <w:r>
              <w:t xml:space="preserve"> (VARAM)</w:t>
            </w:r>
          </w:p>
        </w:tc>
      </w:tr>
      <w:tr w:rsidR="008B3430" w14:paraId="03F406EB" w14:textId="77777777">
        <w:tc>
          <w:tcPr>
            <w:tcW w:w="675" w:type="dxa"/>
            <w:shd w:val="clear" w:color="auto" w:fill="FFFFFF"/>
            <w:noWrap/>
            <w:tcMar>
              <w:top w:w="75" w:type="dxa"/>
              <w:left w:w="75" w:type="dxa"/>
              <w:bottom w:w="75" w:type="dxa"/>
              <w:right w:w="75" w:type="dxa"/>
            </w:tcMar>
          </w:tcPr>
          <w:p w14:paraId="3A12EF1F" w14:textId="77777777" w:rsidR="008B3430" w:rsidRDefault="00C6130A">
            <w:r>
              <w:t>8.</w:t>
            </w:r>
          </w:p>
        </w:tc>
        <w:tc>
          <w:tcPr>
            <w:tcW w:w="4050" w:type="dxa"/>
            <w:shd w:val="clear" w:color="auto" w:fill="FFFFFF"/>
            <w:noWrap/>
            <w:tcMar>
              <w:top w:w="75" w:type="dxa"/>
              <w:left w:w="75" w:type="dxa"/>
              <w:bottom w:w="75" w:type="dxa"/>
              <w:right w:w="75" w:type="dxa"/>
            </w:tcMar>
          </w:tcPr>
          <w:p w14:paraId="036C3961" w14:textId="77777777" w:rsidR="008B3430" w:rsidRDefault="00C6130A">
            <w:pPr>
              <w:spacing w:after="240"/>
              <w:rPr>
                <w:b/>
              </w:rPr>
            </w:pPr>
            <w:r>
              <w:rPr>
                <w:b/>
              </w:rPr>
              <w:t>Rīkojuma projekts</w:t>
            </w:r>
          </w:p>
          <w:p w14:paraId="69E1EBCB" w14:textId="77777777" w:rsidR="008B3430" w:rsidRDefault="00C6130A">
            <w:r>
              <w:t xml:space="preserve">3.9. informācija par investīciju projekta iesniegumā ietvertā objekta </w:t>
            </w:r>
            <w:r>
              <w:lastRenderedPageBreak/>
              <w:t>vizuālo vērtējumu (ir pievienots vērtējuma atbilstības apliecinājums no VSIA ”Latvijas Valsts ceļi”);</w:t>
            </w:r>
          </w:p>
        </w:tc>
        <w:tc>
          <w:tcPr>
            <w:tcW w:w="6375" w:type="dxa"/>
            <w:shd w:val="clear" w:color="auto" w:fill="FFFFFF"/>
            <w:noWrap/>
            <w:tcMar>
              <w:top w:w="75" w:type="dxa"/>
              <w:left w:w="75" w:type="dxa"/>
              <w:bottom w:w="75" w:type="dxa"/>
              <w:right w:w="75" w:type="dxa"/>
            </w:tcMar>
          </w:tcPr>
          <w:p w14:paraId="1B1FB55F" w14:textId="77777777" w:rsidR="008B3430" w:rsidRDefault="00C6130A">
            <w:pPr>
              <w:spacing w:after="240"/>
              <w:rPr>
                <w:b/>
              </w:rPr>
            </w:pPr>
            <w:r>
              <w:rPr>
                <w:b/>
              </w:rPr>
              <w:lastRenderedPageBreak/>
              <w:t>Priekšlikums</w:t>
            </w:r>
          </w:p>
          <w:p w14:paraId="2A7DC332" w14:textId="77777777" w:rsidR="008B3430" w:rsidRDefault="00C6130A">
            <w:r>
              <w:t>Ņemot vērā izteikto priekšlikumu 1.1. apakšpunktā, ierosinām precizēt a</w:t>
            </w:r>
            <w:r>
              <w:t>tbilstošo kritēriju 3.9.apakšpunktā.</w:t>
            </w:r>
          </w:p>
          <w:p w14:paraId="35B62C28" w14:textId="77777777" w:rsidR="008B3430" w:rsidRDefault="00C6130A">
            <w:pPr>
              <w:spacing w:before="240" w:after="240"/>
              <w:rPr>
                <w:i/>
              </w:rPr>
            </w:pPr>
            <w:r>
              <w:rPr>
                <w:i/>
              </w:rPr>
              <w:lastRenderedPageBreak/>
              <w:t>Piedāvātā redakcija</w:t>
            </w:r>
          </w:p>
          <w:p w14:paraId="28C8CFF4" w14:textId="77777777" w:rsidR="008B3430" w:rsidRDefault="00C6130A">
            <w:r>
              <w:t>-</w:t>
            </w:r>
          </w:p>
        </w:tc>
        <w:tc>
          <w:tcPr>
            <w:tcW w:w="1800" w:type="dxa"/>
            <w:shd w:val="clear" w:color="auto" w:fill="FFFFFF"/>
            <w:noWrap/>
            <w:tcMar>
              <w:top w:w="75" w:type="dxa"/>
              <w:left w:w="75" w:type="dxa"/>
              <w:bottom w:w="75" w:type="dxa"/>
              <w:right w:w="75" w:type="dxa"/>
            </w:tcMar>
          </w:tcPr>
          <w:p w14:paraId="3ADE79D0" w14:textId="77777777" w:rsidR="008B3430" w:rsidRDefault="00C6130A">
            <w:r>
              <w:lastRenderedPageBreak/>
              <w:t xml:space="preserve">Jānis </w:t>
            </w:r>
            <w:proofErr w:type="spellStart"/>
            <w:r>
              <w:t>Ilgavižs</w:t>
            </w:r>
            <w:proofErr w:type="spellEnd"/>
            <w:r>
              <w:t xml:space="preserve"> (VARAM)</w:t>
            </w:r>
          </w:p>
        </w:tc>
      </w:tr>
      <w:tr w:rsidR="008B3430" w14:paraId="5F487490" w14:textId="77777777">
        <w:tc>
          <w:tcPr>
            <w:tcW w:w="675" w:type="dxa"/>
            <w:shd w:val="clear" w:color="auto" w:fill="FFFFFF"/>
            <w:noWrap/>
            <w:tcMar>
              <w:top w:w="75" w:type="dxa"/>
              <w:left w:w="75" w:type="dxa"/>
              <w:bottom w:w="75" w:type="dxa"/>
              <w:right w:w="75" w:type="dxa"/>
            </w:tcMar>
          </w:tcPr>
          <w:p w14:paraId="43BA1D7E" w14:textId="77777777" w:rsidR="008B3430" w:rsidRDefault="00C6130A">
            <w:r>
              <w:t>9.</w:t>
            </w:r>
          </w:p>
        </w:tc>
        <w:tc>
          <w:tcPr>
            <w:tcW w:w="4050" w:type="dxa"/>
            <w:shd w:val="clear" w:color="auto" w:fill="FFFFFF"/>
            <w:noWrap/>
            <w:tcMar>
              <w:top w:w="75" w:type="dxa"/>
              <w:left w:w="75" w:type="dxa"/>
              <w:bottom w:w="75" w:type="dxa"/>
              <w:right w:w="75" w:type="dxa"/>
            </w:tcMar>
          </w:tcPr>
          <w:p w14:paraId="560A467C" w14:textId="77777777" w:rsidR="008B3430" w:rsidRDefault="00C6130A">
            <w:pPr>
              <w:spacing w:after="240"/>
              <w:rPr>
                <w:b/>
              </w:rPr>
            </w:pPr>
            <w:r>
              <w:rPr>
                <w:b/>
              </w:rPr>
              <w:t>Rīkojuma projekts</w:t>
            </w:r>
          </w:p>
          <w:p w14:paraId="633EE979" w14:textId="77777777" w:rsidR="008B3430" w:rsidRDefault="00C6130A">
            <w:r>
              <w:t>3.11. informācija par to, vai investīciju projekts nodrošinās satiksmes drošības uzlabošanu objektā, ja iepriekšējos piecos gados objektā ir notikuši vismaz trīs ceļu satiksmes negadījumi ar cietušajiem;</w:t>
            </w:r>
          </w:p>
        </w:tc>
        <w:tc>
          <w:tcPr>
            <w:tcW w:w="6375" w:type="dxa"/>
            <w:shd w:val="clear" w:color="auto" w:fill="FFFFFF"/>
            <w:noWrap/>
            <w:tcMar>
              <w:top w:w="75" w:type="dxa"/>
              <w:left w:w="75" w:type="dxa"/>
              <w:bottom w:w="75" w:type="dxa"/>
              <w:right w:w="75" w:type="dxa"/>
            </w:tcMar>
          </w:tcPr>
          <w:p w14:paraId="7F8FAC68" w14:textId="77777777" w:rsidR="008B3430" w:rsidRDefault="00C6130A">
            <w:pPr>
              <w:spacing w:after="240"/>
              <w:rPr>
                <w:b/>
              </w:rPr>
            </w:pPr>
            <w:r>
              <w:rPr>
                <w:b/>
              </w:rPr>
              <w:t>Priekšlikums</w:t>
            </w:r>
          </w:p>
          <w:p w14:paraId="45D60FBC" w14:textId="77777777" w:rsidR="008B3430" w:rsidRDefault="00C6130A">
            <w:r>
              <w:t>Ņemot vērā izteikto priekšlikumu 1.9. a</w:t>
            </w:r>
            <w:r>
              <w:t>pakšpunktā, ierosinām precizēt atbilstošo kritēriju 3.11.apakšpunktā.</w:t>
            </w:r>
          </w:p>
          <w:p w14:paraId="4026862C" w14:textId="77777777" w:rsidR="008B3430" w:rsidRDefault="00C6130A">
            <w:pPr>
              <w:spacing w:before="240" w:after="240"/>
              <w:rPr>
                <w:i/>
              </w:rPr>
            </w:pPr>
            <w:r>
              <w:rPr>
                <w:i/>
              </w:rPr>
              <w:t>Piedāvātā redakcija</w:t>
            </w:r>
          </w:p>
          <w:p w14:paraId="20F62EE3" w14:textId="77777777" w:rsidR="008B3430" w:rsidRDefault="00C6130A">
            <w:r>
              <w:t>-</w:t>
            </w:r>
          </w:p>
        </w:tc>
        <w:tc>
          <w:tcPr>
            <w:tcW w:w="1800" w:type="dxa"/>
            <w:shd w:val="clear" w:color="auto" w:fill="FFFFFF"/>
            <w:noWrap/>
            <w:tcMar>
              <w:top w:w="75" w:type="dxa"/>
              <w:left w:w="75" w:type="dxa"/>
              <w:bottom w:w="75" w:type="dxa"/>
              <w:right w:w="75" w:type="dxa"/>
            </w:tcMar>
          </w:tcPr>
          <w:p w14:paraId="1F717955" w14:textId="77777777" w:rsidR="008B3430" w:rsidRDefault="00C6130A">
            <w:r>
              <w:t xml:space="preserve">Jānis </w:t>
            </w:r>
            <w:proofErr w:type="spellStart"/>
            <w:r>
              <w:t>Ilgavižs</w:t>
            </w:r>
            <w:proofErr w:type="spellEnd"/>
            <w:r>
              <w:t xml:space="preserve"> (VARAM)</w:t>
            </w:r>
          </w:p>
        </w:tc>
      </w:tr>
      <w:tr w:rsidR="008B3430" w14:paraId="0A804FEA" w14:textId="77777777">
        <w:tc>
          <w:tcPr>
            <w:tcW w:w="675" w:type="dxa"/>
            <w:shd w:val="clear" w:color="auto" w:fill="FFFFFF"/>
            <w:noWrap/>
            <w:tcMar>
              <w:top w:w="75" w:type="dxa"/>
              <w:left w:w="75" w:type="dxa"/>
              <w:bottom w:w="75" w:type="dxa"/>
              <w:right w:w="75" w:type="dxa"/>
            </w:tcMar>
          </w:tcPr>
          <w:p w14:paraId="79ACAB79" w14:textId="77777777" w:rsidR="008B3430" w:rsidRDefault="00C6130A">
            <w:r>
              <w:t>10.</w:t>
            </w:r>
          </w:p>
        </w:tc>
        <w:tc>
          <w:tcPr>
            <w:tcW w:w="4050" w:type="dxa"/>
            <w:shd w:val="clear" w:color="auto" w:fill="FFFFFF"/>
            <w:noWrap/>
            <w:tcMar>
              <w:top w:w="75" w:type="dxa"/>
              <w:left w:w="75" w:type="dxa"/>
              <w:bottom w:w="75" w:type="dxa"/>
              <w:right w:w="75" w:type="dxa"/>
            </w:tcMar>
          </w:tcPr>
          <w:p w14:paraId="703B4820" w14:textId="77777777" w:rsidR="008B3430" w:rsidRDefault="00C6130A">
            <w:pPr>
              <w:spacing w:after="240"/>
              <w:rPr>
                <w:b/>
              </w:rPr>
            </w:pPr>
            <w:r>
              <w:rPr>
                <w:b/>
              </w:rPr>
              <w:t>Rīkojuma projekts</w:t>
            </w:r>
          </w:p>
          <w:p w14:paraId="2D4AE78A" w14:textId="77777777" w:rsidR="008B3430" w:rsidRDefault="00C6130A">
            <w:r>
              <w:t>3.13. informācija par to, vai objekts nodrošina piekļūšanu pašvaldībai būtiskam saimnieciskam uzņēmumam;</w:t>
            </w:r>
          </w:p>
        </w:tc>
        <w:tc>
          <w:tcPr>
            <w:tcW w:w="6375" w:type="dxa"/>
            <w:shd w:val="clear" w:color="auto" w:fill="FFFFFF"/>
            <w:noWrap/>
            <w:tcMar>
              <w:top w:w="75" w:type="dxa"/>
              <w:left w:w="75" w:type="dxa"/>
              <w:bottom w:w="75" w:type="dxa"/>
              <w:right w:w="75" w:type="dxa"/>
            </w:tcMar>
          </w:tcPr>
          <w:p w14:paraId="2DA172F9" w14:textId="77777777" w:rsidR="008B3430" w:rsidRDefault="00C6130A">
            <w:pPr>
              <w:spacing w:after="240"/>
              <w:rPr>
                <w:b/>
              </w:rPr>
            </w:pPr>
            <w:r>
              <w:rPr>
                <w:b/>
              </w:rPr>
              <w:t>Priekšlikums</w:t>
            </w:r>
          </w:p>
          <w:p w14:paraId="25C48C21" w14:textId="77777777" w:rsidR="008B3430" w:rsidRDefault="00C6130A">
            <w:r>
              <w:t>Ņemot vērā izteikto priekšlikumu 1.11. apakšpunktā, ierosinām precizēt atbilstošo kritēriju 3.13.apakšpunktā.</w:t>
            </w:r>
          </w:p>
          <w:p w14:paraId="0040A762" w14:textId="77777777" w:rsidR="008B3430" w:rsidRDefault="00C6130A">
            <w:pPr>
              <w:spacing w:before="240" w:after="240"/>
              <w:rPr>
                <w:i/>
              </w:rPr>
            </w:pPr>
            <w:r>
              <w:rPr>
                <w:i/>
              </w:rPr>
              <w:t>Piedāvātā redakcija</w:t>
            </w:r>
          </w:p>
          <w:p w14:paraId="4B620277" w14:textId="77777777" w:rsidR="008B3430" w:rsidRDefault="00C6130A">
            <w:r>
              <w:t>-</w:t>
            </w:r>
          </w:p>
        </w:tc>
        <w:tc>
          <w:tcPr>
            <w:tcW w:w="1800" w:type="dxa"/>
            <w:shd w:val="clear" w:color="auto" w:fill="FFFFFF"/>
            <w:noWrap/>
            <w:tcMar>
              <w:top w:w="75" w:type="dxa"/>
              <w:left w:w="75" w:type="dxa"/>
              <w:bottom w:w="75" w:type="dxa"/>
              <w:right w:w="75" w:type="dxa"/>
            </w:tcMar>
          </w:tcPr>
          <w:p w14:paraId="0A055AFD" w14:textId="77777777" w:rsidR="008B3430" w:rsidRDefault="00C6130A">
            <w:r>
              <w:t xml:space="preserve">Jānis </w:t>
            </w:r>
            <w:proofErr w:type="spellStart"/>
            <w:r>
              <w:t>Ilgavižs</w:t>
            </w:r>
            <w:proofErr w:type="spellEnd"/>
            <w:r>
              <w:t xml:space="preserve"> (VARAM)</w:t>
            </w:r>
          </w:p>
        </w:tc>
      </w:tr>
    </w:tbl>
    <w:p w14:paraId="778679BA" w14:textId="77777777" w:rsidR="00000000" w:rsidRDefault="00C6130A"/>
    <w:sectPr w:rsidR="00000000">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4C3C1" w14:textId="77777777" w:rsidR="00000000" w:rsidRDefault="00C6130A">
      <w:r>
        <w:separator/>
      </w:r>
    </w:p>
  </w:endnote>
  <w:endnote w:type="continuationSeparator" w:id="0">
    <w:p w14:paraId="169AA9D8" w14:textId="77777777" w:rsidR="00000000" w:rsidRDefault="00C6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2684" w14:textId="77777777" w:rsidR="008B3430" w:rsidRDefault="00C6130A">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D5A0" w14:textId="77777777" w:rsidR="00000000" w:rsidRDefault="00C6130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8DDD6" w14:textId="77777777" w:rsidR="00000000" w:rsidRDefault="00C6130A">
      <w:r>
        <w:separator/>
      </w:r>
    </w:p>
  </w:footnote>
  <w:footnote w:type="continuationSeparator" w:id="0">
    <w:p w14:paraId="674BD72E" w14:textId="77777777" w:rsidR="00000000" w:rsidRDefault="00C61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458C" w14:textId="77777777" w:rsidR="008B3430" w:rsidRDefault="00C6130A">
    <w:pPr>
      <w:pStyle w:val="Header"/>
      <w:contextualSpacing w:val="0"/>
    </w:pPr>
    <w:r>
      <w:t>Atzinumi 23-TA-581</w:t>
    </w:r>
    <w:r>
      <w:br/>
    </w:r>
    <w:r>
      <w:t>Izdrukāts 30.03.2023. 19.34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D5BD" w14:textId="77777777" w:rsidR="008B3430" w:rsidRDefault="00C6130A">
    <w:pPr>
      <w:pStyle w:val="Header"/>
      <w:contextualSpacing w:val="0"/>
    </w:pPr>
    <w:r>
      <w:t>Atzinumi 23-TA-581</w:t>
    </w:r>
    <w:r>
      <w:br/>
    </w:r>
    <w:r>
      <w:t>Izdrukāts 30.03.2023. 19.34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430"/>
    <w:rsid w:val="008B3430"/>
    <w:rsid w:val="00C61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3F06"/>
  <w15:docId w15:val="{F421D28C-B045-4959-B943-3B74893F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1367</Words>
  <Characters>7795</Characters>
  <Application>Microsoft Office Word</Application>
  <DocSecurity>4</DocSecurity>
  <Lines>64</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dc:creator>Dace Supe</dc:creator>
  <cp:lastModifiedBy>Dace Supe</cp:lastModifiedBy>
  <cp:revision>2</cp:revision>
  <dcterms:created xsi:type="dcterms:W3CDTF">2023-04-03T07:07:00Z</dcterms:created>
  <dcterms:modified xsi:type="dcterms:W3CDTF">2023-04-03T07:07:00Z</dcterms:modified>
</cp:coreProperties>
</file>