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sadaļas 1.3. punktā pie “Risinājuma apraksts” skaidrots, ka Platforma "DigiSoc" nodrošinās pašvaldībām nepieciešamo IKT funkcionalitāti, kā arī tiks digitāli uzlaboti pašvaldību procesi un koplietošanas pakalpojumi, tai skaitā tiks  izveidota vienota sociālo pakalpojumu administrēšanas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izplatīšanas un pārvaldības platformas (DAGR) risinājums tika ieviests kā centrālais (prioritārais) risinājums valsts pārvaldē, tai skaitā tā ieviešanai jau izlietots finansējums ne tikai dienestā, bet arī citās iestādēs, lūdzam anotācijā skaidrot, ka prioritārais datu izplatīšanas risinājums ir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"DigiSoc" nodrošinās pašvaldībām nepieciešamo IKT funkcionalitāti, kā arī tiks digitāli uzlaboti šādi pašvaldību procesi un koplietošanas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izveidota vienota sociālo pakalpojumu administrēšanas funkcionalitāte. Funkcionalitāte ietvers konfigurējamu sociālo pakalpojumu notikumu pārvaldības procesu no pakalpojuma pieprasījuma apstrādes līdz pakalpojuma saņemšanai un pakalpojuma norēķinu uzskaitei. Funkcionalitāte ietvers gan pašvaldību sociālo dienestu sniegto pakalpojumu uzskaiti, gan arī vardarbībā cietušo personu saņemto sociālās rehabilitācijas pakalpojumu datu uzskaiti. Pakalpojumu konfigurēšanas funkcionalitāte ļaus platformā "DigiSoc" nodrošināt arī citu sociālo pakalpojumu sniedzēju sniegto pakalpojumu uzskaiti. Platformas "DigiSoc" izstrādē prioritāti tiks piemērots Datu izplatīšanas un pārvaldības platformas (turpmāk - DAGR) risinājums (tādējādi mazinot izmaksas iestādēm, kam ir pieejams tikai DAGR risinājums un veidojot vienotu pieeju datu apmaiņai) un papildus, ja nepieciešams, valsts nozīmes sistēmu un reģistru datu saskarnes API pārvaldnieka, Datu izplatīšanas tīkla (DIT) vai Latvijas Atvērto datu portāla tehniskie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Kļaviņa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06.03.2026.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06.03.2026.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