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(turpmak - Inspekcija) uztur iepriekš sniegto iebildumu par to, ka godprātības un pārredzamības principu, kā arī  Vispārīgās datu aizsardzības regulas 6. panta 3. punkta prasību ievērošanai, ārējā normatīvā aktā ir jābūt noteiktai kārtībai, kādā tiks īstenota tehnisko līdzekļu, tai skaitā, videonovērošanas, lietošana un kādi ir iegūto personas datu apstrādes noteikumi, piemēram, kāda ir personas datu iegūšanas, izmantošanas un glabāšanas kārtība un termiņi, kā datu subjekti tiks informēti par iespējamo apstrādi.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izmanību, ka no precizētā likumprojekta un tā anotācijas skaidri neizriet, ka šie jautājumi tiks regulēti ārējā normatīvā aktā, jo likumprojektā nav ietverts deleģējums šos jautājumus noregulēt Ministru kabinetam, tāpat nav sniegta informācija, ka šāds deleģējums vai regulējums izrietētu no kāda cita ārējā normatīvā akta.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papildinat likumprojektu ar attiecīgu deleģējumu Ministru kabinetam, kā arī anotācijas  4.1. apakšpuktā sniegt informāciju par plānotajiem grozījumiem nolikumā vai citā ārējā normatīvā aktā, kurā tiks ietverti tehnisko līdzekļu lietošanas un iegūto personas datu apstrādes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Lai Piesārņoto vietu pārvaldības sistēmā reģistrētu piesārņotas un potenciāli piesārņotas vietas, kā arī piesārņoto vietu īpašnieki iegūtu tiesības pārbaudīt piesārņotās vietas statusu, pilnvarot un uzraudzīt izpētes un sanācijas veicējus, Piesārņoto vietu pārvaldības sistēmā uzkrāj un saņem no valsts informācijas sistēmām datus par nekustamo īpašumu, īpašnieku, apgrūtinājumiem un topogrāfiju, kā arī personas pārstāvniecības tiesībām Uzņēmumu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uztur iebildumu par nepieciešamību šīs normas ceturtajā daļā noteikt personas datu apstrādes nolūkus.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personas datu apstrādes informācijas sistēmā nolūks var būt konkrētas aizsargājamas indivīda vai sabiedrības intereses, kuru nodrošināšanai informācijas sistēmā ir veicama personas datu apstrāde.  Apstrādes nolūks nevar būt piesārņotu un potenciāli piesārņotu vietu reģistrēšana, jo tas nesniedz informāciju par to, kādēļ šāda reģistrēšana veicama.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verā minēto, lūdzam precizēt normas ceturtās daļas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uztur iebildumu. Lai pārliecinātos par to, ka konkrētie Ministru kabineta noteikumi tiks izstrādāti atbilstoši Vispārīgās datu aizsardzības regulas 6. panta 3. punkta prasībām, lūdzam konkretizēt deleģējuma normas saturu, lai no tā skaidri izrietētu, kādus personas apstrādes noteikumus noteiks minētie Ministru kabineta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08.11.2024.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08.11.2024.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