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Oficiālās statistikas programmu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(viedoklu_parskats_24-TA-1650)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22.11.2024.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22.11.2024.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