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6.sadaļu ar sabiedrības līdzdalības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