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klimatneitralitātes mērķu sasniegšanas aktivitāšu īstenošanu un enerģētikas politikā iesaistīto amatpersonu kapacitātes stiprināšanu”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06.01.2023.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06.01.2023.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