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vienoto valsts interneta plūsmu apmaiņas punktu (GLV-IX)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Satversmes aizsardzības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27.08.2024.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27.08.2024.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