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2013. gada 24. septembra noteikumos Nr. 1000 "Valsts akciju sabiedrības "Ceļu satiksmes drošības direkcija" publisko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2013. gada 24. septembra noteikumos Nr. 1000 "Valsts akciju sabiedrības "Ceļu satiksmes drošības direkcija" publisko maksas pakalpojumu cenrādis" (Latvijas Vēstnesis, 2013, 193. nr.; 2014, 204. nr.; 2015, 252. nr.; 2018, 132. nr.; 2019, 58. nr.; 2022, 179. nr.; 2023, 86. nr.) šādu grozījumu: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norādīts, ka noteikumu projekts izstrādāts ar mērķi noteikt cenu jaunam valsts akciju sabiedrības “Ceļu satiksmes drošības direkcija”  e-pakalpojumam. Tāpat  anotācijā minēts, ka </w:t>
            </w:r>
            <w:r w:rsidR="00000000" w:rsidRPr="00000000" w:rsidDel="00000000">
              <w:rPr>
                <w:i w:val="1"/>
                <w:rtl w:val="0"/>
              </w:rPr>
              <w:t xml:space="preserve">Ņemot vērā, ka caurlaižu pieprasīšana un noformēšana nav valsts pārvaldes uzdevumu veikšanai deleģēts  pakalpojums, šim pakalpojumam tiks piemērots PVN.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Ceļu satiksmes likuma 4.panta piektās daļas regulējums paredz, ka Valsts akciju sabiedrība "Ceļu satiksmes drošības direkcija"....izsniedz šā likuma 45. panta otrajā daļā minētās caurlaides. Turklāt šā likuma 45.panta otrā daļa paredz, ka atsevišķos gadījumos ar Ministru kabineta noteiktajā kārtībā izsniegtām caurlaidēm pasta komersantu transportlīdzekļiem un tādiem Saeimas, Valsts prezidenta kancelejas, Valsts kancelejas, ministriju, Augstākās tiesas un Ģenerālprokuratūras transportlīdzekļiem, ar kuriem nogādā pasta sūtījumus, pildot attiecīgo uzdevumu, kā arī transportlīdzekļiem, ar kuriem veic inkasāciju, pildot attiecīgo uzdevumu, ir tiesības neievērot apstāšanās noteikumus un stāvēšanas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Ceļu satiksmes likuma regulējumu, aicinām atkārtoti izvērtēt, vai cenrāža jaunam114.pakalpojumam nav piemērojams Pievienotās vērtības nodokļa likuma 3.panta astotās daļas regulējums, un nepieciešamības gadījumā precizēt PVN piemērošanu šim pakalpojumam.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Jacuka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23-TA-1623</w:t>
    </w:r>
    <w:r>
      <w:br/>
    </w:r>
    <w:r w:rsidR="00000000" w:rsidRPr="00000000" w:rsidDel="00000000">
      <w:rPr>
        <w:rtl w:val="0"/>
      </w:rPr>
      <w:t xml:space="preserve">Izdrukāts 17.07.2023. 09.08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23-TA-1623</w:t>
    </w:r>
    <w:r>
      <w:br/>
    </w:r>
    <w:r w:rsidR="00000000" w:rsidRPr="00000000" w:rsidDel="00000000">
      <w:rPr>
        <w:rtl w:val="0"/>
      </w:rPr>
      <w:t xml:space="preserve">Izdrukāts 17.07.2023. 09.08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Atzinumi_23-TA-1623.docx</dc:title>
</cp:coreProperties>
</file>

<file path=docProps/custom.xml><?xml version="1.0" encoding="utf-8"?>
<Properties xmlns="http://schemas.openxmlformats.org/officeDocument/2006/custom-properties" xmlns:vt="http://schemas.openxmlformats.org/officeDocument/2006/docPropsVTypes"/>
</file>