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nodošanu Veselības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noraksts)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noraksts)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noraksts)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 no Valsts zemes dienesta Nekustamā īpašuma valsts kadastra informācijas sistēmas)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 no Valsts zemes dienesta Nekustamā īpašuma valsts kadastra informācijas sistēmas)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 no Valsts zemes dienesta Nekustamā īpašuma valsts kadastra informācijas sistēmas)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Atļaut Veselības ministrijai pievienot nekustamajam īpašumam (nekustamā īpašuma kadastra numurs 01005440005) Jersikas ielā 15, Rīgā ar to saistītos nekustamos īpašumus (nekustamo īpašumu kadastra numuri 01000442004, 01000442005, 01000440040, 01000440136, 01000442010).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 nekustamais īpašums (nekustamā īpašuma kadastra numurs 01005440005), Jersikas ielā 15, Rīgā ir </w:t>
            </w:r>
            <w:r w:rsidR="00000000" w:rsidRPr="00000000" w:rsidDel="00000000">
              <w:rPr>
                <w:u w:val="single"/>
                <w:rtl w:val="0"/>
              </w:rPr>
              <w:t xml:space="preserve">patstāvīgs</w:t>
            </w:r>
            <w:r w:rsidR="00000000" w:rsidRPr="00000000" w:rsidDel="00000000">
              <w:rPr>
                <w:rtl w:val="0"/>
              </w:rPr>
              <w:t xml:space="preserve"> </w:t>
            </w:r>
            <w:r w:rsidR="00000000" w:rsidRPr="00000000" w:rsidDel="00000000">
              <w:rPr>
                <w:u w:val="single"/>
                <w:rtl w:val="0"/>
              </w:rPr>
              <w:t xml:space="preserve">ēku īpašums</w:t>
            </w:r>
            <w:r w:rsidR="00000000" w:rsidRPr="00000000" w:rsidDel="00000000">
              <w:rPr>
                <w:rtl w:val="0"/>
              </w:rPr>
              <w:t xml:space="preserve">, kura Rīgas pilsētas tiesas Rīgas pilsētas zemesgrāmatas nodalījuma Nr.15009 I daļā atbilstoši likuma "Par nekustamā īpašuma  ierakstīšanu zemesgrāmatā" 15.pantā noteiktajam izdarītas atzīmes par attiecīgo ēku</w:t>
            </w:r>
            <w:r w:rsidR="00000000" w:rsidRPr="00000000" w:rsidDel="00000000">
              <w:rPr>
                <w:u w:val="single"/>
                <w:rtl w:val="0"/>
              </w:rPr>
              <w:t xml:space="preserve"> saistību</w:t>
            </w:r>
            <w:r w:rsidR="00000000" w:rsidRPr="00000000" w:rsidDel="00000000">
              <w:rPr>
                <w:rtl w:val="0"/>
              </w:rPr>
              <w:t xml:space="preserve"> ar trim zemes gabaliem (sk. 2.1., 3.1. un 4.1. atzīmes). Līdz ar to šajā gadījumā  </w:t>
            </w:r>
            <w:r w:rsidR="00000000" w:rsidRPr="00000000" w:rsidDel="00000000">
              <w:rPr>
                <w:u w:val="single"/>
                <w:rtl w:val="0"/>
              </w:rPr>
              <w:t xml:space="preserve">minētais ēku īpašums</w:t>
            </w:r>
            <w:r w:rsidR="00000000" w:rsidRPr="00000000" w:rsidDel="00000000">
              <w:rPr>
                <w:rtl w:val="0"/>
              </w:rPr>
              <w:t xml:space="preserve"> </w:t>
            </w:r>
            <w:r w:rsidR="00000000" w:rsidRPr="00000000" w:rsidDel="00000000">
              <w:rPr>
                <w:u w:val="single"/>
                <w:rtl w:val="0"/>
              </w:rPr>
              <w:t xml:space="preserve">ir piesaistīts trim zemes gabaliem</w:t>
            </w:r>
            <w:r w:rsidR="00000000" w:rsidRPr="00000000" w:rsidDel="00000000">
              <w:rPr>
                <w:rtl w:val="0"/>
              </w:rPr>
              <w:t xml:space="preserve"> un saskaņā ar likuma "Par nekustamā īpašuma  ierakstīšanu zemesgrāmatā" 14. panta otro daļu un Zemesgrāmatu likuma 37. pantu </w:t>
            </w:r>
            <w:r w:rsidR="00000000" w:rsidRPr="00000000" w:rsidDel="00000000">
              <w:rPr>
                <w:u w:val="single"/>
                <w:rtl w:val="0"/>
              </w:rPr>
              <w:t xml:space="preserve">pievienojams kādam no attiecīgo zemes īpašumu nodalījumiem</w:t>
            </w:r>
            <w:r w:rsidR="00000000" w:rsidRPr="00000000" w:rsidDel="00000000">
              <w:rPr>
                <w:rtl w:val="0"/>
              </w:rPr>
              <w:t xml:space="preserve"> </w:t>
            </w:r>
            <w:r w:rsidR="00000000" w:rsidRPr="00000000" w:rsidDel="00000000">
              <w:rPr>
                <w:u w:val="single"/>
                <w:rtl w:val="0"/>
              </w:rPr>
              <w:t xml:space="preserve">un ēku nodalījums  Nr.15009 slēdzams.</w:t>
            </w:r>
            <w:r w:rsidR="00000000" w:rsidRPr="00000000" w:rsidDel="00000000">
              <w:rPr>
                <w:rtl w:val="0"/>
              </w:rPr>
              <w:t xml:space="preserve"> Tādējādi nepieciešams attiecīgi precizēt rīkojuma projekta 2. punktu un anotāciju.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Sandris Rāgs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23-TA-2940</w:t>
    </w:r>
    <w:r>
      <w:br/>
    </w:r>
    <w:r w:rsidR="00000000" w:rsidRPr="00000000" w:rsidDel="00000000">
      <w:rPr>
        <w:rtl w:val="0"/>
      </w:rPr>
      <w:t xml:space="preserve">Izdrukāts 25.01.2024. 07.33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23-TA-2940</w:t>
    </w:r>
    <w:r>
      <w:br/>
    </w:r>
    <w:r w:rsidR="00000000" w:rsidRPr="00000000" w:rsidDel="00000000">
      <w:rPr>
        <w:rtl w:val="0"/>
      </w:rPr>
      <w:t xml:space="preserve">Izdrukāts 25.01.2024. 07.33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