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23. maija noteikumos Nr. 264 "Noteikumi par Profesiju klasifikatoru, profesijai atbilstošiem pamatuzdevumiem un kvalifikācijas pamatprasībām"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PROFESIJU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Profesiju klasifikators ar šādu struktūru un kodu piešķiršanas sistēmu tika izstrādāts un apstiprināts 2010. gada 18. maijā ar Ministru kabineta noteikumiem Nr. 461 "Noteikumi par Profesiju klasifikatoru, profesijai atbilstošiem pamatuzdevumiem un kvalifikācijas pamatprasībām un Profesiju klasifikatora lietošanas un aktualizēšanas kārtību", kurā tika lietots profesijas kods 3259 06, ar to apzīmējot profesiju "Solārija DARBINIEKS" (šī koda lietošanu pārtrauca ar 2015. gada 27. janvāra Ministru kabineta noteikumiem Nr.24 "Grozījumi Ministru kabineta 2010. gada 18. maija noteikumos Nr. 461 "Noteikumi par Profesiju klasifikatoru, profesijai atbilstošiem pamatuzdevumiem un kvalifikācijas pamatprasībām un Profesiju klasifikatora lietošanas un aktualizēšanas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2017. gada 23. maijā Ministru kabinets apstiprināja šobrīd spēkā esošos noteikumus Nr. 264 "Noteikumi par Profesiju klasifikatoru, profesijai atbilstošiem pamatuzdevumiem un kvalifikācijas pamatprasībām", </w:t>
            </w:r>
            <w:r w:rsidR="00000000" w:rsidRPr="00000000" w:rsidDel="00000000">
              <w:rPr>
                <w:u w:val="single"/>
                <w:rtl w:val="0"/>
              </w:rPr>
              <w:t xml:space="preserve">nemainot profesiju klasificēšanas pamatprincipus un nodrošinot profesiju klasificēšanas nepārtrauktību</w:t>
            </w:r>
            <w:r w:rsidR="00000000" w:rsidRPr="00000000" w:rsidDel="00000000">
              <w:rPr>
                <w:rtl w:val="0"/>
              </w:rPr>
              <w:t xml:space="preserve">, tādēļ Profesiju klasifikators ir uzskatāms par klasifikāciju, kuras lietošana ir uzsākta jau 2010. gadā un atkārtoti lietot iepriekš izmantotu kodu kādas citas profesijas apzīmēšanai nav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Klasificēšanas pamatprincipi nosaka, ka katram no klasificējamiem objektiem (šajā gadījumā - profesijām) ir savs, unikāls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atkārtota viena un tā paša koda lietošana atstāj ietekmi uz oficiālās statistikas nodrošināšanu (piemēram, uz laikrindu kvalitāti un statistikas salīdzināmību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pielikuma 444.6 punktu izteikt šādā redakcijā, par jaunās profesijas kodu izvēloties nākamo iepriekš nelietoto profesijas kodu šajā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444.6. Sterilizācijas (tehniskais) SPECIĀLISTS (ārstniecības atbalsta persona) 3259 09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Kurme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24-TA-2240</w:t>
    </w:r>
    <w:r>
      <w:br/>
    </w:r>
    <w:r w:rsidR="00000000" w:rsidRPr="00000000" w:rsidDel="00000000">
      <w:rPr>
        <w:rtl w:val="0"/>
      </w:rPr>
      <w:t xml:space="preserve">Izdrukāts 12.12.2024.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24-TA-2240</w:t>
    </w:r>
    <w:r>
      <w:br/>
    </w:r>
    <w:r w:rsidR="00000000" w:rsidRPr="00000000" w:rsidDel="00000000">
      <w:rPr>
        <w:rtl w:val="0"/>
      </w:rPr>
      <w:t xml:space="preserve">Izdrukāts 12.12.2024.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Atzinumi_24-TA-2240.docx</dc:title>
</cp:coreProperties>
</file>

<file path=docProps/custom.xml><?xml version="1.0" encoding="utf-8"?>
<Properties xmlns="http://schemas.openxmlformats.org/officeDocument/2006/custom-properties" xmlns:vt="http://schemas.openxmlformats.org/officeDocument/2006/docPropsVTypes"/>
</file>