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14. augusta noteikumos Nr. 557 "Noteikumi par apmācību pirmās palīdzības sniegšanā"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11.3.</w:t>
            </w:r>
            <w:r w:rsidR="00000000" w:rsidRPr="00000000" w:rsidDel="00000000">
              <w:rPr>
                <w:rtl w:val="0"/>
              </w:rPr>
              <w:t xml:space="preserve">,</w:t>
            </w:r>
            <w:r w:rsidR="00000000" w:rsidRPr="00000000" w:rsidDel="00000000">
              <w:rPr>
                <w:rtl w:val="0"/>
              </w:rPr>
              <w:t xml:space="preserve">11.4.</w:t>
            </w:r>
            <w:r w:rsidR="00000000" w:rsidRPr="00000000" w:rsidDel="00000000">
              <w:rPr>
                <w:rtl w:val="0"/>
              </w:rPr>
              <w:t xml:space="preserve"> un </w:t>
            </w:r>
            <w:r w:rsidR="00000000" w:rsidRPr="00000000" w:rsidDel="00000000">
              <w:rPr>
                <w:rtl w:val="0"/>
              </w:rPr>
              <w:t xml:space="preserve">11.5.</w:t>
            </w:r>
            <w:r w:rsidR="00000000" w:rsidRPr="00000000" w:rsidDel="00000000">
              <w:rPr>
                <w:rtl w:val="0"/>
              </w:rPr>
              <w:t xml:space="preserve"> apakšpunktā minētie pirmās palīdzības sniegšanas apmācību veicēji pēc apmācības kursu beigšanas nodrošina, ka informācijas sistēmā ne vēlāk kā līdz nākamās darba dienas beigām tiek ievadīta informācija par fiziskām personām, kuras beigušas apmācības kursu kādā no šo noteikumu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4.11.</w:t>
            </w:r>
            <w:r w:rsidR="00000000" w:rsidRPr="00000000" w:rsidDel="00000000">
              <w:rPr>
                <w:rtl w:val="0"/>
              </w:rPr>
              <w:t xml:space="preserve"> un </w:t>
            </w:r>
            <w:r w:rsidR="00000000" w:rsidRPr="00000000" w:rsidDel="00000000">
              <w:rPr>
                <w:rtl w:val="0"/>
              </w:rPr>
              <w:t xml:space="preserve">4.12.</w:t>
            </w:r>
            <w:r w:rsidR="00000000" w:rsidRPr="00000000" w:rsidDel="00000000">
              <w:rPr>
                <w:rtl w:val="0"/>
              </w:rPr>
              <w:t xml:space="preserve"> apakšpunktā minētajām apmācības programmām. Pēc </w:t>
            </w:r>
            <w:r w:rsidR="00000000" w:rsidRPr="00000000" w:rsidDel="00000000">
              <w:rPr>
                <w:rtl w:val="0"/>
              </w:rPr>
              <w:t xml:space="preserve">4.11.</w:t>
            </w:r>
            <w:r w:rsidR="00000000" w:rsidRPr="00000000" w:rsidDel="00000000">
              <w:rPr>
                <w:rtl w:val="0"/>
              </w:rPr>
              <w:t xml:space="preserve"> un </w:t>
            </w:r>
            <w:r w:rsidR="00000000" w:rsidRPr="00000000" w:rsidDel="00000000">
              <w:rPr>
                <w:rtl w:val="0"/>
              </w:rPr>
              <w:t xml:space="preserve">4.12.</w:t>
            </w:r>
            <w:r w:rsidR="00000000" w:rsidRPr="00000000" w:rsidDel="00000000">
              <w:rPr>
                <w:rtl w:val="0"/>
              </w:rPr>
              <w:t xml:space="preserve"> apakšpunktā minēto programmu pabeigšanas informācijas sistēmā ievada informāciju kā par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4.4.</w:t>
            </w:r>
            <w:r w:rsidR="00000000" w:rsidRPr="00000000" w:rsidDel="00000000">
              <w:rPr>
                <w:rtl w:val="0"/>
              </w:rPr>
              <w:t xml:space="preserve"> apakšpunktā minēto apmācību programmu apgūšanu.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esošo Ministru kabineta 2012. gada 14. augusta noteikumu Nr. 557 "Noteikumi par apmācību pirmās palīdzības sniegšanā" (turpmāk – noteikumi) 5.</w:t>
            </w:r>
            <w:r w:rsidR="00000000" w:rsidRPr="00000000" w:rsidDel="00000000">
              <w:rPr>
                <w:vertAlign w:val="superscript"/>
                <w:rtl w:val="0"/>
              </w:rPr>
              <w:t xml:space="preserve">1</w:t>
            </w:r>
            <w:r w:rsidR="00000000" w:rsidRPr="00000000" w:rsidDel="00000000">
              <w:rPr>
                <w:rtl w:val="0"/>
              </w:rPr>
              <w:t xml:space="preserve"> punkts cita starpā paredz, ka noteikumu 11.2., 11.3., 11.4. un 11.5. apakšpunktā minētie pirmās palīdzības sniegšanas apmācību veicēji apmācības kursu beigšanas datumā nodrošina, ka Pirmās palīdzības sniegšanas apmācību pārvaldības informācijas sistēmā (turpmāk – informācijas sistēma) tiek ievadīta informācija par fiziskām personām, kuras beigušas apmācības kursu kādā no šo noteikumu 4.1., 4.2., </w:t>
            </w:r>
            <w:r w:rsidR="00000000" w:rsidRPr="00000000" w:rsidDel="00000000">
              <w:rPr>
                <w:u w:val="single"/>
                <w:rtl w:val="0"/>
              </w:rPr>
              <w:t xml:space="preserve">4.3.</w:t>
            </w:r>
            <w:r w:rsidR="00000000" w:rsidRPr="00000000" w:rsidDel="00000000">
              <w:rPr>
                <w:rtl w:val="0"/>
              </w:rPr>
              <w:t xml:space="preserve">, 4.4., 4.5., 4.6. un 4.9. apakšpunktā minētajām apmācības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noteikumu projektā "Grozījumi Ministru kabineta 2012. gada 14. augusta noteikumos Nr. 557 "Noteikumi par apmācību pirmās palīdzības sniegšanā"" (turpmāk – projekts) paredzētajā noteikumu 5.</w:t>
            </w:r>
            <w:r w:rsidR="00000000" w:rsidRPr="00000000" w:rsidDel="00000000">
              <w:rPr>
                <w:vertAlign w:val="superscript"/>
                <w:rtl w:val="0"/>
              </w:rPr>
              <w:t xml:space="preserve">1</w:t>
            </w:r>
            <w:r w:rsidR="00000000" w:rsidRPr="00000000" w:rsidDel="00000000">
              <w:rPr>
                <w:rtl w:val="0"/>
              </w:rPr>
              <w:t xml:space="preserve"> punktā nav atsauces uz noteikumu 4.3. apakšpunktā minētajām apmācības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noteikumu 5.</w:t>
            </w:r>
            <w:r w:rsidR="00000000" w:rsidRPr="00000000" w:rsidDel="00000000">
              <w:rPr>
                <w:vertAlign w:val="superscript"/>
                <w:rtl w:val="0"/>
              </w:rPr>
              <w:t xml:space="preserve">1</w:t>
            </w:r>
            <w:r w:rsidR="00000000" w:rsidRPr="00000000" w:rsidDel="00000000">
              <w:rPr>
                <w:rtl w:val="0"/>
              </w:rPr>
              <w:t xml:space="preserve"> punktā ietverto regulējumu un precizēt to vai papildināt projekta sākotnējās ietekmes (ex-ante) novērtējuma ziņojumu (turpmāk – anotācija)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atbilstošu pamatojumu par nepieciešamību izdarīt grozījumu noteikumu 5.</w:t>
            </w:r>
            <w:r w:rsidR="00000000" w:rsidRPr="00000000" w:rsidDel="00000000">
              <w:rPr>
                <w:vertAlign w:val="superscript"/>
                <w:rtl w:val="0"/>
              </w:rPr>
              <w:t xml:space="preserve">1</w:t>
            </w:r>
            <w:r w:rsidR="00000000" w:rsidRPr="00000000" w:rsidDel="00000000">
              <w:rPr>
                <w:rtl w:val="0"/>
              </w:rPr>
              <w:t xml:space="preserve"> punktā, precizējot laiku, kad tiek ievadīta attiecīgā informācija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šajos noteikumos noteiktajā kārtībā ievada, labo un dzēš datus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esošo noteikumu 6.11. apakšpunkts paredz, ka Neatliekamās medicīniskās palīdzības dienests </w:t>
            </w:r>
            <w:r w:rsidR="00000000" w:rsidRPr="00000000" w:rsidDel="00000000">
              <w:rPr>
                <w:u w:val="single"/>
                <w:rtl w:val="0"/>
              </w:rPr>
              <w:t xml:space="preserve">organizē sertifikātu un apliecību izgatavošanu un uzskaiti, to izsniegšanu fiziskajām personām un apmācītājorganizācijām, kuras nodarbojas ar apmācību pirmās palīdzības sniegšanā</w:t>
            </w:r>
            <w:r w:rsidR="00000000" w:rsidRPr="00000000" w:rsidDel="00000000">
              <w:rPr>
                <w:rtl w:val="0"/>
              </w:rPr>
              <w:t xml:space="preserve">, kā arī šajos noteikumos noteiktajā kārtībā ievada, labo un dzēš datus informācijas sistēmā. Savukārt projektā paredzētais noteikumu 6.11. apakšpunkts paredz, ka Neatliekamās medicīniskās palīdzības dienests </w:t>
            </w:r>
            <w:r w:rsidR="00000000" w:rsidRPr="00000000" w:rsidDel="00000000">
              <w:rPr>
                <w:u w:val="single"/>
                <w:rtl w:val="0"/>
              </w:rPr>
              <w:t xml:space="preserve">šajos noteikumos noteiktajā kārtībā ievada, labo un dzēš datus informācijas sistēmā</w:t>
            </w:r>
            <w:r w:rsidR="00000000" w:rsidRPr="00000000" w:rsidDel="00000000">
              <w:rPr>
                <w:rtl w:val="0"/>
              </w:rPr>
              <w:t xml:space="preserve">, bet anotācijā nav attiecīga pamatojuma šāda grozījuma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pamatojumu grozījumam noteikumu 6.11.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Šo noteikumu </w:t>
            </w:r>
            <w:r w:rsidR="00000000" w:rsidRPr="00000000" w:rsidDel="00000000">
              <w:rPr>
                <w:rtl w:val="0"/>
              </w:rPr>
              <w:t xml:space="preserve">11.1.</w:t>
            </w:r>
            <w:r w:rsidR="00000000" w:rsidRPr="00000000" w:rsidDel="00000000">
              <w:rPr>
                <w:rtl w:val="0"/>
              </w:rPr>
              <w:t xml:space="preserve">apakšpunktā minētās fiziskās personas, kuras ir apguvušas šo noteikumu </w:t>
            </w:r>
            <w:r w:rsidR="00000000" w:rsidRPr="00000000" w:rsidDel="00000000">
              <w:rPr>
                <w:rtl w:val="0"/>
              </w:rPr>
              <w:t xml:space="preserve">4.9.</w:t>
            </w:r>
            <w:r w:rsidR="00000000" w:rsidRPr="00000000" w:rsidDel="00000000">
              <w:rPr>
                <w:rtl w:val="0"/>
              </w:rPr>
              <w:t xml:space="preserve">apakšpunktā noteikto apmācības programmu un vēlas kārtot eksāmenu, ne vēlāk kā mēnesi pirms izziņotās kārtējās komisijas sēdes iesniedz dienestā elektroniska dokumenta formā atbilstoši normatīvajiem aktiem par elektronisko dokumentu noformēšanu. Iesniegumam pievieno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56. panta pirmā daļa noteic, ka </w:t>
            </w:r>
            <w:r w:rsidR="00000000" w:rsidRPr="00000000" w:rsidDel="00000000">
              <w:rPr>
                <w:u w:val="single"/>
                <w:rtl w:val="0"/>
              </w:rPr>
              <w:t xml:space="preserve">iesniegumu var iesniegt mutvārdos vai rakstveidā, arī elektroniski bez droša elektroniskā paraksta, ja iestāde nodrošina, ka fiziskās personas identitāte ir pārbaudīta saskaņā ar Fizisko personu elektroniskās identifikācijas likumu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projektā paredzētajā noteikumu 27. punkta ievaddaļā minētā izriet, ka </w:t>
            </w:r>
            <w:r w:rsidR="00000000" w:rsidRPr="00000000" w:rsidDel="00000000">
              <w:rPr>
                <w:u w:val="single"/>
                <w:rtl w:val="0"/>
              </w:rPr>
              <w:t xml:space="preserve">attiecīgos dokumentus var iesniegt tikai elektroniski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Administratīvā procesa likuma 3. panta pirmā daļa noteic, ka </w:t>
            </w:r>
            <w:r w:rsidR="00000000" w:rsidRPr="00000000" w:rsidDel="00000000">
              <w:rPr>
                <w:u w:val="single"/>
                <w:rtl w:val="0"/>
              </w:rPr>
              <w:t xml:space="preserve">šo likumu piemēro administratīvajā procesā iestādē, ciktāl citu likumu speciālajās tiesību normās nav noteikta cita kārtība</w:t>
            </w:r>
            <w:r w:rsidR="00000000" w:rsidRPr="00000000" w:rsidDel="00000000">
              <w:rPr>
                <w:rtl w:val="0"/>
              </w:rPr>
              <w:t xml:space="preserve">, tomēr anotācijā nav informācijas, no kuras likuma normas izriet Ministru kabineta tiesības noteikt projektā paredzētajā noteikumu 27. punkta ievaddaļā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projektā paredzētajā noteikumu 27. punkta ievaddaļas pirmajā teikumā nav norādīts, ko iesniedz Neatliekamās medicīniskās palīdzības dienestā. Turklāt, piemēram, no šobrīd spēkā esošā noteikumu 10. punkta regulējuma izriet, ka iesniegumu var iesniegt papīra vai elektroniska dokumenta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noteikumu 27. punkta ievaddaļas pirmajā teikumā ietverto regulējumu vai papildināt anotāciju ar atbilstošu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pirmās palīdzības pasniedzēju stažieru apmācības programma (</w:t>
            </w:r>
            <w:r w:rsidR="00000000" w:rsidRPr="00000000" w:rsidDel="00000000">
              <w:rPr>
                <w:rtl w:val="0"/>
              </w:rPr>
              <w:t xml:space="preserve">3.</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šobrīd spēkā esošo noteikumu 11.1. apakšpunktā ir paredzēta norāde par saīsinājuma "pasniedzējs stažieris" lietošanu noteikumu tekstā, lūdzam attiecīgi precizēt projektā paredzēto noteikumu 4.9., 7.1., 14.2., 15.2., 54.</w:t>
            </w:r>
            <w:r w:rsidR="00000000" w:rsidRPr="00000000" w:rsidDel="00000000">
              <w:rPr>
                <w:vertAlign w:val="superscript"/>
                <w:rtl w:val="0"/>
              </w:rPr>
              <w:t xml:space="preserve">4</w:t>
            </w:r>
            <w:r w:rsidR="00000000" w:rsidRPr="00000000" w:rsidDel="00000000">
              <w:rPr>
                <w:rtl w:val="0"/>
              </w:rPr>
              <w:t xml:space="preserve">5. un 54.</w:t>
            </w:r>
            <w:r w:rsidR="00000000" w:rsidRPr="00000000" w:rsidDel="00000000">
              <w:rPr>
                <w:vertAlign w:val="superscript"/>
                <w:rtl w:val="0"/>
              </w:rPr>
              <w:t xml:space="preserve">5</w:t>
            </w:r>
            <w:r w:rsidR="00000000" w:rsidRPr="00000000" w:rsidDel="00000000">
              <w:rPr>
                <w:rtl w:val="0"/>
              </w:rPr>
              <w:t xml:space="preserve">3. apakšpunktu, kā arī papildināt projektu ar grozījumu spēkā esošajā noteikumu 11.1. un 54.</w:t>
            </w:r>
            <w:r w:rsidR="00000000" w:rsidRPr="00000000" w:rsidDel="00000000">
              <w:rPr>
                <w:vertAlign w:val="superscript"/>
                <w:rtl w:val="0"/>
              </w:rPr>
              <w:t xml:space="preserve">4</w:t>
            </w:r>
            <w:r w:rsidR="00000000" w:rsidRPr="00000000" w:rsidDel="00000000">
              <w:rPr>
                <w:rtl w:val="0"/>
              </w:rPr>
              <w:t xml:space="preserve">3.6.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minētajam lūdzam precizēt projektu, lietojot noteikumos (piemēram, noteikumu 11.2., 11.3. un 11.4. apakšpunktā) paredzētos saīsinājumus.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13. Pasniedzējs ir beidzis šo noteikumu </w:t>
            </w:r>
            <w:r w:rsidR="00000000" w:rsidRPr="00000000" w:rsidDel="00000000">
              <w:rPr>
                <w:rtl w:val="0"/>
              </w:rPr>
              <w:t xml:space="preserve">4.9. </w:t>
            </w:r>
            <w:r w:rsidR="00000000" w:rsidRPr="00000000" w:rsidDel="00000000">
              <w:rPr>
                <w:rtl w:val="0"/>
              </w:rPr>
              <w:t xml:space="preserve">apakšpunktā</w:t>
            </w:r>
            <w:r w:rsidR="00000000" w:rsidRPr="00000000" w:rsidDel="00000000">
              <w:rPr>
                <w:rtl w:val="0"/>
              </w:rPr>
              <w:t xml:space="preserve"> minēto pirmās palīdzības pasniedzēju apmācības kursu, izpildījis </w:t>
            </w:r>
            <w:r w:rsidR="00000000" w:rsidRPr="00000000" w:rsidDel="00000000">
              <w:rPr>
                <w:rtl w:val="0"/>
              </w:rPr>
              <w:t xml:space="preserve">27.2. </w:t>
            </w:r>
            <w:r w:rsidR="00000000" w:rsidRPr="00000000" w:rsidDel="00000000">
              <w:rPr>
                <w:rtl w:val="0"/>
              </w:rPr>
              <w:t xml:space="preserve">apakšpunktā</w:t>
            </w:r>
            <w:r w:rsidR="00000000" w:rsidRPr="00000000" w:rsidDel="00000000">
              <w:rPr>
                <w:rtl w:val="0"/>
              </w:rPr>
              <w:t xml:space="preserve">  minēto nosacījumu un nokārtojis 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minēto eksāmenu. Pasniedzējs ir tiesīgs patstāvīgi veikt apmācību šo noteikumu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4.11.1. </w:t>
            </w:r>
            <w:r w:rsidR="00000000" w:rsidRPr="00000000" w:rsidDel="00000000">
              <w:rPr>
                <w:rtl w:val="0"/>
              </w:rPr>
              <w:t xml:space="preserve">apakšpunktu</w:t>
            </w:r>
            <w:r w:rsidR="00000000" w:rsidRPr="00000000" w:rsidDel="00000000">
              <w:rPr>
                <w:rtl w:val="0"/>
              </w:rPr>
              <w:t xml:space="preserve"> apakšpunktā minētajās apmācību programmās, ievērojot </w:t>
            </w:r>
            <w:r w:rsidR="00000000" w:rsidRPr="00000000" w:rsidDel="00000000">
              <w:rPr>
                <w:rtl w:val="0"/>
              </w:rPr>
              <w:t xml:space="preserve">6. </w:t>
            </w:r>
            <w:r w:rsidR="00000000" w:rsidRPr="00000000" w:rsidDel="00000000">
              <w:rPr>
                <w:rtl w:val="0"/>
              </w:rPr>
              <w:t xml:space="preserve">pielikumā</w:t>
            </w:r>
            <w:r w:rsidR="00000000" w:rsidRPr="00000000" w:rsidDel="00000000">
              <w:rPr>
                <w:rtl w:val="0"/>
              </w:rPr>
              <w:t xml:space="preserve"> ​​​​​​​ ietvertās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projektā paredzēto noteikumu 13. punktu, norādot korektas atsauces uz attiecīgajām noteikumu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apmācītājorganizācijas sertificēto pirmās palīdzības pasniedzēju sarakstu, kuri ir darba attiecībās, līgumattiecībās vai dienesta attiecībās ar apmācītājorganizāciju;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projektā paredzētajā noteikumu 21.1. un 21.6. apakšpunktā, kā arī 22., 32., 54.</w:t>
            </w:r>
            <w:r w:rsidR="00000000" w:rsidRPr="00000000" w:rsidDel="00000000">
              <w:rPr>
                <w:vertAlign w:val="superscript"/>
                <w:rtl w:val="0"/>
              </w:rPr>
              <w:t xml:space="preserve">7</w:t>
            </w:r>
            <w:r w:rsidR="00000000" w:rsidRPr="00000000" w:rsidDel="00000000">
              <w:rPr>
                <w:rtl w:val="0"/>
              </w:rPr>
              <w:t xml:space="preserve">, 54.</w:t>
            </w:r>
            <w:r w:rsidR="00000000" w:rsidRPr="00000000" w:rsidDel="00000000">
              <w:rPr>
                <w:vertAlign w:val="superscript"/>
                <w:rtl w:val="0"/>
              </w:rPr>
              <w:t xml:space="preserve">15</w:t>
            </w:r>
            <w:r w:rsidR="00000000" w:rsidRPr="00000000" w:rsidDel="00000000">
              <w:rPr>
                <w:rtl w:val="0"/>
              </w:rPr>
              <w:t xml:space="preserve"> un 54.</w:t>
            </w:r>
            <w:r w:rsidR="00000000" w:rsidRPr="00000000" w:rsidDel="00000000">
              <w:rPr>
                <w:vertAlign w:val="superscript"/>
                <w:rtl w:val="0"/>
              </w:rPr>
              <w:t xml:space="preserve">17</w:t>
            </w:r>
            <w:r w:rsidR="00000000" w:rsidRPr="00000000" w:rsidDel="00000000">
              <w:rPr>
                <w:rtl w:val="0"/>
              </w:rPr>
              <w:t xml:space="preserve"> punktā ietvertais regulējums ir tādā pašā redakcijā, kādā šobrīd spēkā esošajā noteikumu 21.1. un 21.6. apakšpunktā, kā arī 22., 32., 54.</w:t>
            </w:r>
            <w:r w:rsidR="00000000" w:rsidRPr="00000000" w:rsidDel="00000000">
              <w:rPr>
                <w:vertAlign w:val="superscript"/>
                <w:rtl w:val="0"/>
              </w:rPr>
              <w:t xml:space="preserve">7</w:t>
            </w:r>
            <w:r w:rsidR="00000000" w:rsidRPr="00000000" w:rsidDel="00000000">
              <w:rPr>
                <w:rtl w:val="0"/>
              </w:rPr>
              <w:t xml:space="preserve">, 54.</w:t>
            </w:r>
            <w:r w:rsidR="00000000" w:rsidRPr="00000000" w:rsidDel="00000000">
              <w:rPr>
                <w:vertAlign w:val="superscript"/>
                <w:rtl w:val="0"/>
              </w:rPr>
              <w:t xml:space="preserve">15</w:t>
            </w:r>
            <w:r w:rsidR="00000000" w:rsidRPr="00000000" w:rsidDel="00000000">
              <w:rPr>
                <w:rtl w:val="0"/>
              </w:rPr>
              <w:t xml:space="preserve"> un 54.</w:t>
            </w:r>
            <w:r w:rsidR="00000000" w:rsidRPr="00000000" w:rsidDel="00000000">
              <w:rPr>
                <w:vertAlign w:val="superscript"/>
                <w:rtl w:val="0"/>
              </w:rPr>
              <w:t xml:space="preserve">17</w:t>
            </w:r>
            <w:r w:rsidR="00000000" w:rsidRPr="00000000" w:rsidDel="00000000">
              <w:rPr>
                <w:rtl w:val="0"/>
              </w:rPr>
              <w:t xml:space="preserve"> punktā ietvertais regulējums, lūdzam projektā šīs normas svītrot vai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Atkārtotai atbilstības novērtēšanai apmācītājorganizācija ne vēlāk kā mēnesi pirms izziņotās kārtējās komisijas sēdes iesniedz dienestā iesniegumu, kuram pievieno šo noteikumu </w:t>
            </w:r>
            <w:r w:rsidR="00000000" w:rsidRPr="00000000" w:rsidDel="00000000">
              <w:rPr>
                <w:rtl w:val="0"/>
              </w:rPr>
              <w:t xml:space="preserve">20.</w:t>
            </w:r>
            <w:r w:rsidR="00000000" w:rsidRPr="00000000" w:rsidDel="00000000">
              <w:rPr>
                <w:rtl w:val="0"/>
              </w:rPr>
              <w:t xml:space="preserve">punktā minēto informāciju un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21.4.</w:t>
            </w:r>
            <w:r w:rsidR="00000000" w:rsidRPr="00000000" w:rsidDel="00000000">
              <w:rPr>
                <w:rtl w:val="0"/>
              </w:rPr>
              <w:t xml:space="preserve"> un </w:t>
            </w:r>
            <w:r w:rsidR="00000000" w:rsidRPr="00000000" w:rsidDel="00000000">
              <w:rPr>
                <w:rtl w:val="0"/>
              </w:rPr>
              <w:t xml:space="preserve">21.6.</w:t>
            </w:r>
            <w:r w:rsidR="00000000" w:rsidRPr="00000000" w:rsidDel="00000000">
              <w:rPr>
                <w:rtl w:val="0"/>
              </w:rPr>
              <w:t xml:space="preserve">apakšpunktā minētos dokumentus, kā arī pārskatu par organizētajiem pirmās palīdzības pasniedzēju kvalifikācijas paaugstināšanas pasākumiem pēdējo piecu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projektā paredzētajā noteikumu 7. un 8.</w:t>
            </w:r>
            <w:r w:rsidR="00000000" w:rsidRPr="00000000" w:rsidDel="00000000">
              <w:rPr>
                <w:vertAlign w:val="superscript"/>
                <w:rtl w:val="0"/>
              </w:rPr>
              <w:t xml:space="preserve">1</w:t>
            </w:r>
            <w:r w:rsidR="00000000" w:rsidRPr="00000000" w:rsidDel="00000000">
              <w:rPr>
                <w:rtl w:val="0"/>
              </w:rPr>
              <w:t xml:space="preserve"> punktā ir minēta </w:t>
            </w:r>
            <w:r w:rsidR="00000000" w:rsidRPr="00000000" w:rsidDel="00000000">
              <w:rPr>
                <w:u w:val="single"/>
                <w:rtl w:val="0"/>
              </w:rPr>
              <w:t xml:space="preserve">sertifikācijas komisija</w:t>
            </w:r>
            <w:r w:rsidR="00000000" w:rsidRPr="00000000" w:rsidDel="00000000">
              <w:rPr>
                <w:rtl w:val="0"/>
              </w:rPr>
              <w:t xml:space="preserve"> un </w:t>
            </w:r>
            <w:r w:rsidR="00000000" w:rsidRPr="00000000" w:rsidDel="00000000">
              <w:rPr>
                <w:u w:val="single"/>
                <w:rtl w:val="0"/>
              </w:rPr>
              <w:t xml:space="preserve">resertifikācijas komisija</w:t>
            </w:r>
            <w:r w:rsidR="00000000" w:rsidRPr="00000000" w:rsidDel="00000000">
              <w:rPr>
                <w:rtl w:val="0"/>
              </w:rPr>
              <w:t xml:space="preserve">, lūdzam izvērtēt projektā paredzētajā noteikumu 23. punktā, kā arī 27. un 33. punkta ievaddaļā ietverto regulējumu par komisiju un attiecīgi precizēt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Lēmumu par apliecības anulēšanu dienests rakstiski paziņo apmācītājorganizācijai. Komisijas lēmumu apmācītājorganizācija var apstrīdēt dienestā, iesniedzot attiecīgu iesniegumu dienesta direktoram. Dienests iesniegumu izskata šo noteikumu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39.</w:t>
            </w:r>
            <w:r w:rsidR="00000000" w:rsidRPr="00000000" w:rsidDel="00000000">
              <w:rPr>
                <w:rtl w:val="0"/>
              </w:rPr>
              <w:t xml:space="preserve"> punktā noteiktajā kārtībā. Dienesta lēmumu pretendents var pārsūdzēt tiesā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70. panta pirmā un otrā daļa noteic, ka, </w:t>
            </w:r>
            <w:r w:rsidR="00000000" w:rsidRPr="00000000" w:rsidDel="00000000">
              <w:rPr>
                <w:u w:val="single"/>
                <w:rtl w:val="0"/>
              </w:rPr>
              <w:t xml:space="preserve">ja ārējā normatīvajā aktā vai pašā administratīvajā aktā nav noteikts citādi, administratīvais akts stājas spēkā ar brīdi, kad tas paziņots adresātam. Veids, kādā administratīvo aktu paziņo adresātam – rakstveidā, mutvārdos vai citādi – , neietekmē tā stāšanos spēkā. Administratīvo aktu paziņo adresātam atbilstoši Paziņošanas likumam</w:t>
            </w:r>
            <w:r w:rsidR="00000000" w:rsidRPr="00000000" w:rsidDel="00000000">
              <w:rPr>
                <w:rtl w:val="0"/>
              </w:rPr>
              <w:t xml:space="preserve">. Ja iestāde izvēlas sūtīt nelabvēlīgu administratīvo aktu pa pastu, to noformē kā ierakstītu pasta sūtījumu.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Ministru kabineta 2009. gada 3. februāra noteikumu Nr. 108 "Normatīvo aktu projektu sagatavošanas noteikumi" 3.2. apakšpunkts noteic, ka </w:t>
            </w:r>
            <w:r w:rsidR="00000000" w:rsidRPr="00000000" w:rsidDel="00000000">
              <w:rPr>
                <w:u w:val="single"/>
                <w:rtl w:val="0"/>
              </w:rPr>
              <w:t xml:space="preserve">normatīvā akta projektā neietver normas, kas dublē augstāka</w:t>
            </w:r>
            <w:r w:rsidR="00000000" w:rsidRPr="00000000" w:rsidDel="00000000">
              <w:rPr>
                <w:rtl w:val="0"/>
              </w:rPr>
              <w:t xml:space="preserve"> vai tāda paša </w:t>
            </w:r>
            <w:r w:rsidR="00000000" w:rsidRPr="00000000" w:rsidDel="00000000">
              <w:rPr>
                <w:u w:val="single"/>
                <w:rtl w:val="0"/>
              </w:rPr>
              <w:t xml:space="preserve">spēka normatīvā akta tiesību normās ietverto normatīvo regulējumu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paredzēto noteikumu 25. un 42.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Šo noteikumu </w:t>
            </w:r>
            <w:r w:rsidR="00000000" w:rsidRPr="00000000" w:rsidDel="00000000">
              <w:rPr>
                <w:rtl w:val="0"/>
              </w:rPr>
              <w:t xml:space="preserve">6. </w:t>
            </w:r>
            <w:r w:rsidR="00000000" w:rsidRPr="00000000" w:rsidDel="00000000">
              <w:rPr>
                <w:rtl w:val="0"/>
              </w:rPr>
              <w:t xml:space="preserve">pielikumu</w:t>
            </w:r>
            <w:r w:rsidR="00000000" w:rsidRPr="00000000" w:rsidDel="00000000">
              <w:rPr>
                <w:rtl w:val="0"/>
              </w:rPr>
              <w:t xml:space="preserve"> 3., 4., un 5. punktā minētās prasības stājas spēkā no 2025.gada 30.decembrī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šobrīd jau ir spēkā esošs noteikumu 6. pielikums ( t.sk., tā 3., 4. un 5. punkts), lūdzam precizēt projektā paredzētajā noteikumu 62.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projektā un noteikumos (t.sk., noteikumu 18. punktā) nav minētas organizācijas, lūdzam precizēt projektā paredzēto noteikumu 6. pielikuma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w:t>
    </w:r>
    <w:r>
      <w:br/>
    </w:r>
    <w:r w:rsidR="00000000" w:rsidRPr="00000000" w:rsidDel="00000000">
      <w:rPr>
        <w:rtl w:val="0"/>
      </w:rPr>
      <w:t xml:space="preserve">Izdrukāts 23.10.2025.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w:t>
    </w:r>
    <w:r>
      <w:br/>
    </w:r>
    <w:r w:rsidR="00000000" w:rsidRPr="00000000" w:rsidDel="00000000">
      <w:rPr>
        <w:rtl w:val="0"/>
      </w:rPr>
      <w:t xml:space="preserve">Izdrukāts 23.10.2025.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Atzinumi_25-TA-293.docx</dc:title>
</cp:coreProperties>
</file>

<file path=docProps/custom.xml><?xml version="1.0" encoding="utf-8"?>
<Properties xmlns="http://schemas.openxmlformats.org/officeDocument/2006/custom-properties" xmlns:vt="http://schemas.openxmlformats.org/officeDocument/2006/docPropsVTypes"/>
</file>