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1999. gada 5. janvāra noteikumos Nr. 7 "Infekcijas slimību reģistrācijas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3</w:t>
            </w:r>
            <w:r w:rsidR="00000000" w:rsidRPr="00000000" w:rsidDel="00000000">
              <w:rPr>
                <w:rtl w:val="0"/>
              </w:rPr>
              <w:t xml:space="preserve"> Izglītības iestādes, sociālās aprūpes institūcijas vai citas iestādes vadītājs, ja ir radušās aizdomas par grupveida saslimšanu (iestādē ir divas (vai vairāk) personas ar šādām infekcijas slimības pazīmēm — caureja, vemšana, ādas, gļotādas vai acu ābolu dzelte, paaugstināta ķermeņa temperatūra, izsitumi vai citi ādas bojājumi) sniedz informāciju Slimību profilakses un kontroles centram telefoniski, elektroniski vai tiešsaistē ievadot EPID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projekta 7.</w:t>
            </w:r>
            <w:r w:rsidR="00000000" w:rsidRPr="00000000" w:rsidDel="00000000">
              <w:rPr>
                <w:vertAlign w:val="superscript"/>
                <w:rtl w:val="0"/>
              </w:rPr>
              <w:t xml:space="preserve">3</w:t>
            </w:r>
            <w:r w:rsidR="00000000" w:rsidRPr="00000000" w:rsidDel="00000000">
              <w:rPr>
                <w:rtl w:val="0"/>
              </w:rPr>
              <w:t xml:space="preserve">punkta atbilstību Epidemioloģiskās drošības likuma 11.</w:t>
            </w:r>
            <w:r w:rsidR="00000000" w:rsidRPr="00000000" w:rsidDel="00000000">
              <w:rPr>
                <w:vertAlign w:val="superscript"/>
                <w:rtl w:val="0"/>
              </w:rPr>
              <w:t xml:space="preserve">1</w:t>
            </w:r>
            <w:r w:rsidR="00000000" w:rsidRPr="00000000" w:rsidDel="00000000">
              <w:rPr>
                <w:rtl w:val="0"/>
              </w:rPr>
              <w:t xml:space="preserve"> 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“Grozījumi Epidemioloģiskās drošības likumā” (23-TA-1354) (turpmāk - Epidemioloģiskās drošības likums) 11.</w:t>
            </w:r>
            <w:r w:rsidR="00000000" w:rsidRPr="00000000" w:rsidDel="00000000">
              <w:rPr>
                <w:vertAlign w:val="superscript"/>
                <w:rtl w:val="0"/>
              </w:rPr>
              <w:t xml:space="preserve">1</w:t>
            </w:r>
            <w:r w:rsidR="00000000" w:rsidRPr="00000000" w:rsidDel="00000000">
              <w:rPr>
                <w:rtl w:val="0"/>
              </w:rPr>
              <w:t xml:space="preserve"> panta septītās daļas 2.punkta redakciju, EPID rīks šā panta otrajā daļā norādītajiem mērķiem informāciju saņem no Valsts izglītības informācijas sistēmas – par izglītības iestādi, inficētās personas sasaisti ar izglītības iestādi, nepilngadīga izglītojamā likumiskā pārstāvja vai pilngadīga izglītojamā kontaktinformāciju, infekcijas skartās izglītības iestādes darbinieku identificējošo informāciju. Savukārt projekta 7.</w:t>
            </w:r>
            <w:r w:rsidR="00000000" w:rsidRPr="00000000" w:rsidDel="00000000">
              <w:rPr>
                <w:vertAlign w:val="superscript"/>
                <w:rtl w:val="0"/>
              </w:rPr>
              <w:t xml:space="preserve">3</w:t>
            </w:r>
            <w:r w:rsidR="00000000" w:rsidRPr="00000000" w:rsidDel="00000000">
              <w:rPr>
                <w:rtl w:val="0"/>
              </w:rPr>
              <w:t xml:space="preserve">punkts paredz izglītības iestādes vadītāju pienākumu sniegt informāciju Slimību profilakses un kontroles centram, tajā skaitā detalizētu informāciju, kas ietver personas datus, par saslimušajām personām, piemēram, par nepilngadīgo izglītojamo. Vēršam uzmanību, ka Epidemioloģiskās drošības likuma 11.</w:t>
            </w:r>
            <w:r w:rsidR="00000000" w:rsidRPr="00000000" w:rsidDel="00000000">
              <w:rPr>
                <w:vertAlign w:val="superscript"/>
                <w:rtl w:val="0"/>
              </w:rPr>
              <w:t xml:space="preserve">1</w:t>
            </w:r>
            <w:r w:rsidR="00000000" w:rsidRPr="00000000" w:rsidDel="00000000">
              <w:rPr>
                <w:rtl w:val="0"/>
              </w:rPr>
              <w:t xml:space="preserve">panta septītās daļas 2.punkts jau paredz informācijas iekļaušanu par izglītības iestādi EPID rīkā, turklāt tas neparedz nepilngadīgo izglītojamo identificējošās informācijas iekļaušanu pretēji projekta 7.</w:t>
            </w:r>
            <w:r w:rsidR="00000000" w:rsidRPr="00000000" w:rsidDel="00000000">
              <w:rPr>
                <w:vertAlign w:val="superscript"/>
                <w:rtl w:val="0"/>
              </w:rPr>
              <w:t xml:space="preserve">3</w:t>
            </w:r>
            <w:r w:rsidR="00000000" w:rsidRPr="00000000" w:rsidDel="00000000">
              <w:rPr>
                <w:rtl w:val="0"/>
              </w:rPr>
              <w:t xml:space="preserve">punktā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vienotajā digitālajā epidemioloģiskajā sistēmā (turpmāk – EPID) tiek saņemti, iekļauti un apstrādāti dati, šo datu apjoms, glabāšanas termiņi un piekļuves noteikumi, pacienta aptaujas iesniegšanas saturs un kārtība, kā arī kārtību, kādā iegūst, apstrādā un glabā informāciju no Nacionālā veselības dienesta informācijas sistēmām un Valsts izglītības informācijas sistēmas, kuru dati tiek saņemti, iekļauti un apstrādāti EPID.</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anotācijā sniegt skaidrojumu, kādēļ projektā paredzēts lietot norādi uz </w:t>
            </w:r>
            <w:r w:rsidR="00000000" w:rsidRPr="00000000" w:rsidDel="00000000">
              <w:rPr>
                <w:b w:val="1"/>
                <w:rtl w:val="0"/>
              </w:rPr>
              <w:t xml:space="preserve">vienoto digitālo epidemioloģisko sistēmu</w:t>
            </w:r>
            <w:r w:rsidR="00000000" w:rsidRPr="00000000" w:rsidDel="00000000">
              <w:rPr>
                <w:rtl w:val="0"/>
              </w:rPr>
              <w:t xml:space="preserve">, lietojot saīsinājumu - EPID, ņemot vērā to, ka grozījumos Epidemioloģiskās drošības likumā, no kura, cita starpā, izriet deleģējums izstrādāt projektu, tiek lietota norāde uz </w:t>
            </w:r>
            <w:r w:rsidR="00000000" w:rsidRPr="00000000" w:rsidDel="00000000">
              <w:rPr>
                <w:b w:val="1"/>
                <w:rtl w:val="0"/>
              </w:rPr>
              <w:t xml:space="preserve">Vienoto digitālo epidemioloģisko rīku</w:t>
            </w:r>
            <w:r w:rsidR="00000000" w:rsidRPr="00000000" w:rsidDel="00000000">
              <w:rPr>
                <w:rtl w:val="0"/>
              </w:rPr>
              <w:t xml:space="preserve">, lietojot saīsinājumu - EPID rīks. Šajā kopsakarā būtu izvērtējams lietot minēto nosaukumu vienādi gan likumā, gan projektā, lai tiesību normu piemērotājam un sabiedrībai būtu skaidrs, ka EPID, kas norādīts likumā un EPID, kas norādīts projektā ir vienādi.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23-TA-1899</w:t>
    </w:r>
    <w:r>
      <w:br/>
    </w:r>
    <w:r w:rsidR="00000000" w:rsidRPr="00000000" w:rsidDel="00000000">
      <w:rPr>
        <w:rtl w:val="0"/>
      </w:rPr>
      <w:t xml:space="preserve">Izdrukāts 12.10.2023. 17.00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23-TA-1899</w:t>
    </w:r>
    <w:r>
      <w:br/>
    </w:r>
    <w:r w:rsidR="00000000" w:rsidRPr="00000000" w:rsidDel="00000000">
      <w:rPr>
        <w:rtl w:val="0"/>
      </w:rPr>
      <w:t xml:space="preserve">Izdrukāts 12.10.2023. 17.00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Atzinumi_23-TA-1899.docx</dc:title>
</cp:coreProperties>
</file>

<file path=docProps/custom.xml><?xml version="1.0" encoding="utf-8"?>
<Properties xmlns="http://schemas.openxmlformats.org/officeDocument/2006/custom-properties" xmlns:vt="http://schemas.openxmlformats.org/officeDocument/2006/docPropsVTypes"/>
</file>