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Labklājības ministrijas pārraudzībā esošās profesionālās izglītības iestādes statusa un nosaukuma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08.02.2023.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08.02.2023.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