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Atkritumu apsaimniekošanas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15.08.2025.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15.08.2025.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