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ATBALSTS UZŅĒMĒJU UZŅĒMĪGUMAM, Plānotās atbalsta aktivitātes uznēmumu uzņēmīgumam - </w:t>
            </w:r>
            <w:r w:rsidR="00000000" w:rsidRPr="00000000" w:rsidDel="00000000">
              <w:rPr>
                <w:rtl w:val="0"/>
              </w:rPr>
              <w:t xml:space="preserve">nepieciešams skaidrojums terminam "atbalsta instruments". Aicinām paskaidrot, vai tas būs finansiāls atbalsts, piemēram, stipendijas, vai morāls/emocionāls atbalsts kā mentors?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DARBA TIRGUS PAPLAŠINĀŠANA, Ekonomiski neaktīvo iedzīvotāju grupu motivācija un iesaiste darba tirgū, lūdzam ņemt vērā, ka  pabalstu vecākiem par mazu bērnu kopšanu pārskatīšana, kas satura analīzes kontekstā būtu uztverama kā samazināšana, var izsaukt vecāku neapmierinātību un būt pretrunā diskusijām, kas norit saistībā ar nepieciešamību palielināt un indeksēt vecāku pabalstu (piem., Saeima izskatīs iedzīvotāju iniciatīvu palielināt vecāku pabalstu / Raksts (lsm.lv) ). Tāpat tas cieši saistītas ar atbalsta pasākumu nodrošināšanu vecākiem, lai tie varētu atgriezties darba tirgū (bērnu pieskatīšana, veselības aprūpe, pārkvalifikācija,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pabalsta apmērs nemaina to, ka vecākiem pēc bērnu kopšanas atvaļinājuma var nebūt darba vietas, kur atgriezties (atrasts vietā cits darbinieks) un ka nav kur mazos bērnus atstāt, kamēr vecāki darbā (bērnudārzu rindas, arvien vecāki cilvēki turpina strādāt, tāpēc nav "brīvu" vecvecāku, kas šīs rūpes uzņemtos)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vērst uzmanību uz to, ka nepieciešams veicināt dzimumu līdztiesību un mazināt zemu ienākumu riskus sievietēm, nodrošinot pasākumus atalgojuma līdzsvarošanai, piemēram, organizēt atalgojuma auditus iestādēs un informēt uzņēmumus par tādu iespēju, lai identificētu un novērstu atalgojuma nevienlīdzību, kā arī organizēt informatīvos pasākumus par vienlīdzīgas atalgojuma politikas ieviešanu organizācijās, u.c. pasākumus. Citu starpā tas veicinās arī taisnīgāku un vienlīdzīgāku sabiedrību, palielinātu organizāciju produktivitāti un efektivitāti, motivētākus un lojālākus darbiniekus, kā arī mazinās sociālo nevienlīdzību.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mazinātu nabadzības risku sieviešu vidū, tāpat būtu jāietver aktivitātes, kas aicina darba devējus īstenot atbalsta pasākumus sievietēm, kas atgriežas darba tirgū pēc bērna kopšanas atvaļinājuma: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laika pielāgošana, piemēram, iespēja strādāt nepilnu darbalaiku vai no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 pakāpeniski atgriezties darbā, sākot ar saīsinātu darbalaiku un pakāpeniski to palielinot.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pieskatīšanas pakalpojumu nodrošināšana darbavietā vai tās tuvumā, kā arī finansiāls atbalsts bērna pieskatīšanai.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rīcības virziena uzdevums [408] nosaka 'Sabiedrības izpratnes par daudzveidību kā resursu palielināšana, stiprinot starpgrupu un starpkultūru komunikācijas prasmes un saziņas intensitāti, dažādības vadību, kā arī diskriminācijas mazināšanu".  Norādām, ka cilvēkresursu attīstības jautājumi ir cieši saistīti ar dažādības vadības jomu, tādēļ lūdzam ieļaut dažādības vadību kā vienu no plāna  Rīcības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iepazīties ar SIF pētījumiem, kas akcentē dažādības vadības, saliedētas sabiedrības un ilgtspējas nozīmi organizāciju un uzņēmumu stratēģisko mērķu sasniegšanā, t.sk. domājot par cilvēkresursu attīstību, biznesa rādītājiem, u.c. izaugsmes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DAŽĀDĪBAS KOMPASS 2023 (sif.gov.lv)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saliedētības radara ziņojums, 2023. iekļauti rādītāji, kuri attiecas uz ekonomisko solidaritāti download (sif.gov.lv)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-Daudzveidīgs resursu klāsts par dažādības vadības jautājumiem pieejams darba devēju platformā Sākumlapa - Dazadiba.lv, piemēram, 2024 Global Human Capital Trends (dazadiba.lv)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biroja pētījums "Diskriminācijas izplatība nodarbinātības vidē Latvijā. Darba ņēmēju aptauja, (2020) PowerPoint Presentation (tiesibsargs.lv)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"Cilvēkkapitāla attīstības stratēģijas pasākumu plāns", 1. "STEM izglītība un prasmes".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pasākumiem, kas veicina stereotipu un aizspriedumu mazināšanu attiecībā uz studiju programmām un profesijām STEM nozarē. Tāpat aicinām arī citās nozarēs ietvert pasākumus, kas vērsti uz profesiju un izglītības programmu stereotipu mazināšanu.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Sadaļa Cilvēkkapitāla attīstības stratēģijas pasākumu plāns, 4.3. Īstenotās kvalificētu darbinieku piesaistes aktivitātes/rezultāti/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šādām aktivitātēm:MĀCĪBAS  dažādības vadības jautājumiem darba devējiem</w:t>
            </w:r>
            <w:r w:rsidR="00000000" w:rsidRPr="00000000" w:rsidDel="00000000">
              <w:rPr>
                <w:rtl w:val="0"/>
              </w:rPr>
              <w:t xml:space="preserve"> - 'SkatuPunkti'; rezultatīvais radītājs -  dalībnieki gadā, rezultāts - 60, termiņš - 2027.g. IV ceturksnis, finansējums  -Esošo valsts budžeta ietvaros; atbildība - SIF.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Cilvēkkapitāla attīstības stratēģijas pasākumu plāns, 3.2. Plānotās kvalificētu darbinieku piesaistes aktivitātes/rezultāti/ termiņi-  aicinām papildināt ar papildus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Iniciatīva un trešās puses novērtējums "DAŽĀDĪBĀ IR SPĒKS", rezultatīvais radītājs -  darba devēji reizi gadā piedalījušies novērtējumā, rezultāts - 60; termiņš - 2027.g. IV ceturksnis, finansējums  -Esošo valsts budžeta līdzekļu ietvaros; atbildība - SIF.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Pilnveidota un attīstīta vienota darba devēju platforma www.dazadiba.lv;  rezultatīvais radītājs - platforma, rezultāts -1, termiņš - 2027.g. IV ceturksnis, finansējums  -Esošo valsts budžeta ietvaros; atbildība - SIF;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Reģistrēts ISO standarts (vadlīnijas)LV-ISO 30415:2021 Cilvēkresursu Vadība: Dažādība un Iekļaušana”; rezultatīvais radītājs - standarts, rezultāts -1, termiņš - 2024.g. II ceturksnis, finansējums  -Esošo valsts budžeta ietvaros; atbildība - SIF;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reģistrēts ISO standarts Diversity management systems -- Requirements with guidance for use” ; rezultatīvais radītājs - standarts, rezultāts -1, termiņš - 2027g. IV ceturksnis, finansējums  -Esošo valsts budžeta ietvaros; atbildība - SIF;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Cilvēkkapitāla attīstības stratēģijas pasākumu plāns, 3. KVALIFICĒTU DARBINIEKU PIESAISTE - aicinām ņemt vērā, ka ārvalstu studenti nenozīmē tikai diasporu pārstāvošos studentus, bet arī citu valstu piederīgos, kuriem pirms izglītības iegūšanas ar Latviju nav bijis nekāda sakara.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Cilvēkkapitāla attīstības stratēģijas pasākumu plāns, 2. DARBA TIRGUS PAPLAŠINĀŠANA - aicinām papildināt rezultatīvos rādītājus ar Sabiedrības saliedētības radara radītājiem (2023.gadā SIF veikts pētījums, kura mērķis ir apkopot un sistematizēt pēdējo trīs gadu datus, kas attiecas uz sabiedrības saliedētību, kā arī piedāvāt piemērotākās metodes tam, lai nākotnē būtu iespējams noteikt, vai Latvijas sabiedrība kļūst saliedētāka.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Pārskata veidošanas vajadzībām tika izpētīta arī starptautisko organizāciju un citu valstu pieredze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atziņas, mērot sabiedrības saliedētību.), pieejams: https://ej.uz/saliedetibasradars ). Radara atkārtojums tiks veikts 2026.gadā.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Iekļaujamie radītāji: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iedzīvotāju īpatsvars, kuri nepiekrīt uzskatam, ka cilvēks, kurš Latvijā piedzimst trūcīgs un smagi strādā, var kļūt ekonomiski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pilsoņu īpatsvars, kuri uzskata, ka ir pieņemami neuzrādīt savus ienākumus, lai izvairītos no nodokļu nomaksas.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aicinām paskaidrot visus šajā dokumentā izmantotos saīsinājumus (izveidot sarakstu ar skaidrojumiem jau dokumenta 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PIEAUGUŠO IZGLĪTĪBAS PIEDĀVĀJUMS UN KVALITĀTE, Pieaugušo mācīšanās kultūras atbilstība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Bezmaksas mācības darba devējiem un to darbiniekiem par dažādības vadības un iekļaujošas darba vides jautājumiem "Skatu punkti". Atbildība: SIF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Informatīvi izglītojoša kampaņa par diskriminācijas un neiecietības mazināšanu, lai celtu sabiedrības izpratni. Atbildība: SIF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KVALIFICĒTU DARBINIEKU PIESAISTE, Ārvalstu studentu piesaiste - </w:t>
            </w:r>
            <w:r w:rsidR="00000000" w:rsidRPr="00000000" w:rsidDel="00000000">
              <w:rPr>
                <w:rtl w:val="0"/>
              </w:rPr>
              <w:t xml:space="preserve">aicinām pārskatīt nodaļas nosaukumu - Ārvalstu studentu piesaiste - jo konkrētais apakšpunkts attiecas uz Latvijas jauniešiem, kuri izvēlējušies studēt ārvalstīs. Līdz ar to viņi nevar tikt uzskatīti par ārvalstu studentiem. Papildus vēršam uzmanību uz to, ka  ārvalstu diplomu atzīšanas procedūra attiecas ne tikai uz ārvalstu studentiem, bet ikvienu potenciālo ārvalstu darba ņēmēju, kas vēlas strādāt Latvijā.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DARBA TIRGUS PAPLAŠINĀŠANA,  Darbaspēka novecošanās tendences un veselīga darba vide - aicinām papildināt ar - Programmas "Ģimenei draudzīga darbavieta" (https://vietagimenei.lv ) nodrošināšana. Atbildība: SIF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DARBA TIRGUS PAPLAŠINĀŠANA, Ekonomiski neaktīvo iedzīvotāju grupu motivācija un iesaiste darba tirgū - aicinām </w:t>
            </w:r>
            <w:r w:rsidR="00000000" w:rsidRPr="00000000" w:rsidDel="00000000">
              <w:rPr>
                <w:rtl w:val="0"/>
              </w:rPr>
              <w:t xml:space="preserve">izvērtēt, vai mērķis - Ilgstošas sociālās aprūpes attīstīšana - nav pretrunā līdz šim īstenotajam deinstitucionalizācijas procesam, kura mērķis ir samazināt gan institucionālo aprūpi, gan cilvēku skaitu, kas pārceļas uz dzīvi ilgstošas sociālās aprūpes un sociālās rehabilitācijas institūcijās, jo tiem nav pieejams nepieciešamais atbalsts dzīvesvietā jeb sabiedrībā balstīti sociālie pakalpojumi. Līdz ar to uzsvaram būtu jābūt uz mērķa grupas vajadzībām (t.sk., personu ar aprūpes pienākumiem) atbilstošu un kvalitatīvu sabiedrībā balstītu sociālo pakalpojumu nodrošināšanu visos Latvijas reģionos un pašvaldībās.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"Nozaru ekspertu padomju attīstības koncepts" skaidrot to, kā tiks izvēlēti nozaru eksperti un kā darbosies šīs padomes.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Sadaļu "Ekonomikas ministrija veido pasūtījumu"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sarakstu papildināt  papildināt ar darba devēju novērtējumiem "Dažādībā ir spēks" (www.dazadiba.lv)  un "Ģimenei draudzīga darbavieta" ( https://vietagimenei.lv), (atbildīgais - SIF)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"Esošā situācija, izaicinājumi" papildināt ar darbspējīgo iedzīvotāju profilu, piemēram lielākais bezdarbs dzimuma, vecuma profilā, cilvēku ar invaliditāti nodarbinātība u.tml.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Bezdarbnieku statistiskais portrets 31.12.2023. Bezdarbnieku statistiskais portrets | Labklājības ministrija (lm.gov.lv) Iekļauta informācija gan par kopējo bezdarbnieka statistisko portretu, gan sadalījumu pa vecuma grupām (15-24; 50+, pirms pensijas vecuma) un invaliditātes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PĀRSKATS PAR DARBA TIRGUS SITUĀCIJU VALSTĪ (2023. GADA DECEMBRĪ) (nva.gov.lv)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izskatīt iespēju vārdu savienojumu "atbalsts uzņēmēju uzņēmīgumam" aizstāt ar "atbalsts uzņēmēju veiktspējai".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20.03.2024. 21.41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20.03.2024. 21.41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