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19. aprīļa noteikumos Nr. 252 "Zinātniskās darbības bāzes finansējuma piešķiršanas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25.07.2023.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25.07.2023.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