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Vides skola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Bērnu Vides skola ir iepazinusies ar informatīvo ziņojumu “Par Sabiedrības integrācijas fonda darbības uzlabojumu priekšlikumiem” un Ministru kabineta sēdes protokollēmuma projektu un iebilst pret 4. punktā paredzēto Sabiedrības integrācijas fonda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pēc būtības virza SIF uz faktisku likvidāciju un ir pretrunā gan neatkarīgā audita, gan starpinstitucionālās darba grupas secinājumiem, kas par optimālāko risinājumu atzina SIF saglabāšanu un nostiprināšanu kā pārresorisku, centralizētu finansējuma administrēšanas mehānismu. Programmu sadalīšana starp vairākām institūcijām palielinātu administratīvās izmaksas un administratīvo slogu, radītu atšķirīgas finansējuma piešķiršanas un uzraudzības prasības, vājinātu sistēmas pārskatāmību un apdraudētu SIF gadu gaitā uzkrātās kompetences saglabāšanu. Vienlaikus kļūtu sarežģītāka projektu iesniegšana un īstenošana dažādās atbalsta jomās, jo projektu iesniedzējiem būtu jāpielāgojas atšķirīgām procedūrām un prasībām. Tas īpaši negatīvi ietekmētu mazas, jaunas un reģionālas nevalstiskās organizācijas ar ierobežotu administratīvo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 ir devis būtisku ieguldījumu arī biedrības Bērnu Vides skola darbības attīstībā un kapacitātes stiprināšanā. Ar SIF NVO fonda atbalstu biedrība šobrīd īsteno jau ceturto projektu. Šo projektu ietvaros stiprināta organizācijas institucionālā kapacitāte, pilnveidotas biedru zināšanas un prasmes, paaugstināta mērķgrupu kompetence ilgtspējīgas attīstības jautājumos, piesaistīti jauni brīvprātīgie un organizēti sabiedrību izglītojoši pasākumi par vidi, klimata jautājumiem un ilgtspējīgu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Vides skolas pieredze apliecina, ka SIF ir izveidojis profesionālu, saprotamu un sabiedriskajām organizācijām draudzīgu finansējuma administrēšanas sistēmu. Fondam ir skaidri definētas prioritātes un finansējuma nosacījumi, caurskatāmi projektu vērtēšanas kritēriji un kvalitatīvs atgriezeniskās saites mehānisms projektu iesniedzējiem. Finansējuma piešķiršanas gadījumā organizācijas saņem skaidrus nosacījumus projektu īstenošanai, savukārt atteikuma gadījumā tiek sniegts detalizēts izvērtējums un pamatojums. Būtiska priekšrocība ir arī vienotā tiešsaistes platforma projektu iesniegšanai, administrēšanai un atskaišu iesniegšanai, kas samazina administratīvo slogu un ļauj organizācijām vairāk resursu veltīt sabiedriski nozīmīgu aktivitāšu īstenošanai. Īpaši svarīgi tas ir mazām un reģionālām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organizācija, kas vairāk nekā trīsdesmit piecus gadus strādā sabiedrības izglītošanas, pilsoniskās līdzdalības, ilgtspējīgas attīstības un kopienu iesaistes jomā, Bērnu Vides skola uzskata, ka Latvijai nepieciešama spēcīga, profesionāla un pārresoriska institūcija publiskā finansējuma administrēšanai. SIF darbības sadalīšana starp dažādām ministrijām radītu sadrumstalotu sistēmu, palielinātu administratīvo slogu finansējuma saņēmējiem un vājinātu gan uzkrāto institucionālo kompetenci, gan finansējuma piešķiršanas pārskatāmību. Tieši pretēji, gan audita rezultāti, gan darba grupas secinājumi norāda uz nepieciešamību pilnveidot un stiprināt centralizētu finansējuma administrēšanas modeli, saglabājot SIF kā neatkarīgu un kompetentu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Bērnu Vides skola aicina pilnībā svītrot protokollēmuma projekta 4. punktu un precizēt 2. punktu, nosakot, ka SIF turpmākā attīstība balstāma scenārijā, kas saglabā un nostiprina SIF kā vienotu, neatkarīgu un pārresoru publiskā finansējuma administrēšanas mehānismu, vienlaikus rodot risinājumus auditā konstatēto nepilnību novēršanai un fonda darbības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Liepiņa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