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Muzeju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14.05.2025.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14.05.2025.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