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kvalitātes valsts dienesta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03.03.2023.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03.03.2023.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