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3F0F2A" w:rsidTr="002F4027">
        <w:trPr>
          <w:trHeight w:val="357"/>
        </w:trPr>
        <w:tc>
          <w:tcPr>
            <w:tcW w:w="675" w:type="dxa"/>
          </w:tcPr>
          <w:p w:rsidR="0094177F" w:rsidRPr="00D5623C" w:rsidRDefault="000224D5" w:rsidP="0094177F">
            <w:pPr>
              <w:spacing w:before="20"/>
              <w:ind w:right="-108"/>
            </w:pPr>
            <w:r w:rsidRPr="00D5623C">
              <w:rPr>
                <w:rFonts w:ascii="Times New Roman" w:hAnsi="Times New Roman"/>
                <w:sz w:val="20"/>
              </w:rPr>
              <w:t>Rīgā</w:t>
            </w:r>
            <w:r w:rsidRPr="00D5623C"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94177F" w:rsidRPr="00D5623C" w:rsidRDefault="000224D5" w:rsidP="0094177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Style w:val="normaltextrun"/>
                <w:rFonts w:cs="Calibri"/>
                <w:noProof/>
                <w:color w:val="000000"/>
                <w:shd w:val="clear" w:color="auto" w:fill="FFFFFF"/>
              </w:rPr>
              <w:t>11.06.2021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.</w:t>
            </w:r>
          </w:p>
        </w:tc>
        <w:tc>
          <w:tcPr>
            <w:tcW w:w="410" w:type="dxa"/>
          </w:tcPr>
          <w:p w:rsidR="0094177F" w:rsidRPr="00D5623C" w:rsidRDefault="000224D5" w:rsidP="0094177F">
            <w:pPr>
              <w:spacing w:before="20"/>
              <w:ind w:right="-187"/>
            </w:pPr>
            <w:r w:rsidRPr="00D5623C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94177F" w:rsidRPr="00D5623C" w:rsidRDefault="000224D5" w:rsidP="0094177F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rStyle w:val="normaltextrun"/>
                <w:rFonts w:cs="Calibri"/>
                <w:noProof/>
                <w:color w:val="000000"/>
              </w:rPr>
              <w:t>1-22/5649</w:t>
            </w:r>
          </w:p>
        </w:tc>
      </w:tr>
      <w:tr w:rsidR="003F0F2A" w:rsidTr="002F4027">
        <w:trPr>
          <w:trHeight w:val="351"/>
        </w:trPr>
        <w:tc>
          <w:tcPr>
            <w:tcW w:w="675" w:type="dxa"/>
          </w:tcPr>
          <w:p w:rsidR="0094177F" w:rsidRPr="00D5623C" w:rsidRDefault="000224D5" w:rsidP="0094177F">
            <w:pPr>
              <w:spacing w:before="20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Uz</w:t>
            </w:r>
          </w:p>
        </w:tc>
        <w:tc>
          <w:tcPr>
            <w:tcW w:w="1969" w:type="dxa"/>
          </w:tcPr>
          <w:p w:rsidR="0094177F" w:rsidRPr="00D5623C" w:rsidRDefault="000224D5" w:rsidP="0094177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  <w:r w:rsidR="00FD4A75" w:rsidRPr="00D5623C">
              <w:rPr>
                <w:rFonts w:ascii="Times New Roman" w:hAnsi="Times New Roman"/>
              </w:rPr>
              <w:t>.202</w:t>
            </w:r>
            <w:r w:rsidR="00D14FAB">
              <w:rPr>
                <w:rFonts w:ascii="Times New Roman" w:hAnsi="Times New Roman"/>
              </w:rPr>
              <w:t>1</w:t>
            </w:r>
            <w:r w:rsidR="00FD4A75" w:rsidRPr="00D5623C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:rsidR="0094177F" w:rsidRPr="00D5623C" w:rsidRDefault="000224D5" w:rsidP="0094177F">
            <w:pPr>
              <w:spacing w:before="20"/>
              <w:ind w:right="-108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Nr.</w:t>
            </w:r>
          </w:p>
        </w:tc>
        <w:tc>
          <w:tcPr>
            <w:tcW w:w="2206" w:type="dxa"/>
          </w:tcPr>
          <w:p w:rsidR="0094177F" w:rsidRPr="00D5623C" w:rsidRDefault="000224D5" w:rsidP="001F62BF">
            <w:pPr>
              <w:pBdr>
                <w:bottom w:val="single" w:sz="4" w:space="1" w:color="auto"/>
              </w:pBdr>
              <w:ind w:left="96" w:hanging="78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VSS-</w:t>
            </w:r>
            <w:r w:rsidR="00491960">
              <w:rPr>
                <w:rFonts w:ascii="Times New Roman" w:hAnsi="Times New Roman"/>
              </w:rPr>
              <w:t>490</w:t>
            </w:r>
          </w:p>
        </w:tc>
      </w:tr>
    </w:tbl>
    <w:p w:rsidR="00E80A25" w:rsidRPr="00D5623C" w:rsidRDefault="00E80A25" w:rsidP="00954D5A">
      <w:pPr>
        <w:rPr>
          <w:rFonts w:ascii="Times New Roman" w:hAnsi="Times New Roman"/>
        </w:rPr>
      </w:pPr>
    </w:p>
    <w:p w:rsidR="00E80A25" w:rsidRPr="00D5623C" w:rsidRDefault="00E80A25" w:rsidP="00E80A25">
      <w:pPr>
        <w:rPr>
          <w:rFonts w:ascii="Times New Roman" w:hAnsi="Times New Roman"/>
        </w:rPr>
      </w:pPr>
    </w:p>
    <w:p w:rsidR="002179F7" w:rsidRDefault="002179F7" w:rsidP="00653944">
      <w:pPr>
        <w:spacing w:after="0"/>
        <w:jc w:val="right"/>
        <w:rPr>
          <w:rFonts w:ascii="Times New Roman" w:hAnsi="Times New Roman"/>
          <w:b/>
          <w:sz w:val="23"/>
          <w:szCs w:val="23"/>
        </w:rPr>
      </w:pPr>
    </w:p>
    <w:p w:rsidR="00F567EA" w:rsidRDefault="00F567EA" w:rsidP="006539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53944" w:rsidRPr="00841464" w:rsidRDefault="000224D5" w:rsidP="006539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Izglītības un zinātnes</w:t>
      </w:r>
      <w:r w:rsidR="00D22895">
        <w:rPr>
          <w:rFonts w:ascii="Times New Roman" w:hAnsi="Times New Roman"/>
          <w:b/>
          <w:sz w:val="24"/>
          <w:szCs w:val="24"/>
        </w:rPr>
        <w:t xml:space="preserve"> </w:t>
      </w:r>
      <w:r w:rsidR="00987744" w:rsidRPr="00841464">
        <w:rPr>
          <w:rFonts w:ascii="Times New Roman" w:hAnsi="Times New Roman"/>
          <w:b/>
          <w:sz w:val="24"/>
          <w:szCs w:val="24"/>
        </w:rPr>
        <w:t>ministrijai</w:t>
      </w:r>
    </w:p>
    <w:p w:rsidR="00B95398" w:rsidRPr="00F567EA" w:rsidRDefault="00D36771" w:rsidP="00B95398">
      <w:pPr>
        <w:jc w:val="right"/>
        <w:rPr>
          <w:sz w:val="24"/>
          <w:szCs w:val="24"/>
        </w:rPr>
      </w:pPr>
      <w:hyperlink r:id="rId8" w:history="1">
        <w:r w:rsidR="00F567EA" w:rsidRPr="00F567EA">
          <w:rPr>
            <w:rStyle w:val="Hyperlink"/>
            <w:rFonts w:ascii="Times New Roman" w:hAnsi="Times New Roman"/>
            <w:sz w:val="24"/>
            <w:szCs w:val="24"/>
          </w:rPr>
          <w:t>anitra.irbe@visc.gov.lv</w:t>
        </w:r>
      </w:hyperlink>
      <w:r w:rsidR="00F567EA" w:rsidRPr="00F567EA">
        <w:rPr>
          <w:rStyle w:val="Hyperlink"/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3F0F2A" w:rsidTr="00A4703D">
        <w:trPr>
          <w:trHeight w:val="892"/>
        </w:trPr>
        <w:tc>
          <w:tcPr>
            <w:tcW w:w="5812" w:type="dxa"/>
          </w:tcPr>
          <w:p w:rsidR="00653944" w:rsidRPr="001D5977" w:rsidRDefault="000224D5" w:rsidP="00B77F47">
            <w:pPr>
              <w:pStyle w:val="BodyText2"/>
              <w:spacing w:after="0" w:line="240" w:lineRule="auto"/>
              <w:rPr>
                <w:i/>
              </w:rPr>
            </w:pPr>
            <w:r w:rsidRPr="00301FDB">
              <w:rPr>
                <w:i/>
              </w:rPr>
              <w:t xml:space="preserve">Atzinums par </w:t>
            </w:r>
            <w:r w:rsidR="00933F4D" w:rsidRPr="00301FDB">
              <w:rPr>
                <w:i/>
              </w:rPr>
              <w:t>Ministru kabineta noteikumu projektu</w:t>
            </w:r>
            <w:r w:rsidRPr="00301FDB">
              <w:rPr>
                <w:i/>
              </w:rPr>
              <w:t xml:space="preserve"> </w:t>
            </w:r>
            <w:r w:rsidR="00F3477F" w:rsidRPr="00301FDB">
              <w:rPr>
                <w:i/>
                <w:shd w:val="clear" w:color="auto" w:fill="FFFFFF"/>
              </w:rPr>
              <w:t xml:space="preserve"> "Valsts izglītības satura centra maksas pakalpojumu cenrādis"</w:t>
            </w:r>
            <w:r w:rsidR="00A512AA" w:rsidRPr="00301FDB">
              <w:rPr>
                <w:i/>
              </w:rPr>
              <w:t xml:space="preserve"> </w:t>
            </w:r>
            <w:r w:rsidR="00E77E18" w:rsidRPr="00301FDB">
              <w:rPr>
                <w:i/>
              </w:rPr>
              <w:t>(VSS-</w:t>
            </w:r>
            <w:r w:rsidR="001D5977" w:rsidRPr="00301FDB">
              <w:rPr>
                <w:i/>
              </w:rPr>
              <w:t>490</w:t>
            </w:r>
            <w:r w:rsidR="00E77E18" w:rsidRPr="00301FDB">
              <w:rPr>
                <w:i/>
              </w:rPr>
              <w:t>)</w:t>
            </w:r>
          </w:p>
        </w:tc>
      </w:tr>
    </w:tbl>
    <w:p w:rsidR="00933F4D" w:rsidRPr="00AE5773" w:rsidRDefault="00933F4D" w:rsidP="00580DD2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</w:p>
    <w:p w:rsidR="00A74679" w:rsidRDefault="000224D5" w:rsidP="008902B4">
      <w:pPr>
        <w:pStyle w:val="BodyText2"/>
        <w:spacing w:after="0" w:line="240" w:lineRule="auto"/>
        <w:ind w:firstLine="426"/>
        <w:jc w:val="both"/>
      </w:pPr>
      <w:r w:rsidRPr="0061613F">
        <w:t xml:space="preserve">Vides aizsardzības un reģionālās attīstības ministrija </w:t>
      </w:r>
      <w:r w:rsidR="00FD72E1" w:rsidRPr="0061613F">
        <w:t xml:space="preserve">(turpmāk – VARAM) </w:t>
      </w:r>
      <w:r w:rsidRPr="0061613F">
        <w:t>atbilstoši s</w:t>
      </w:r>
      <w:r w:rsidR="00391596" w:rsidRPr="0061613F">
        <w:t xml:space="preserve">avai kompetencei ir izvērtējusi </w:t>
      </w:r>
      <w:r w:rsidR="00A33D44" w:rsidRPr="0061613F">
        <w:t xml:space="preserve">Izglītības un </w:t>
      </w:r>
      <w:r w:rsidR="00B15D22" w:rsidRPr="0061613F">
        <w:t>zinātnes</w:t>
      </w:r>
      <w:r w:rsidR="00E81214" w:rsidRPr="0061613F">
        <w:t xml:space="preserve"> </w:t>
      </w:r>
      <w:r w:rsidRPr="0061613F">
        <w:t xml:space="preserve">ministrijas izstrādāto </w:t>
      </w:r>
      <w:r w:rsidR="00945AE1" w:rsidRPr="0061613F">
        <w:t xml:space="preserve">Ministru kabineta </w:t>
      </w:r>
      <w:r w:rsidR="00933F4D" w:rsidRPr="0061613F">
        <w:t>noteikumu projektu</w:t>
      </w:r>
      <w:r w:rsidRPr="0061613F">
        <w:t xml:space="preserve"> </w:t>
      </w:r>
      <w:r w:rsidR="009D0277" w:rsidRPr="0061613F">
        <w:t>“</w:t>
      </w:r>
      <w:r w:rsidR="00B15D22" w:rsidRPr="0061613F">
        <w:rPr>
          <w:shd w:val="clear" w:color="auto" w:fill="FFFFFF"/>
        </w:rPr>
        <w:t xml:space="preserve">Valsts izglītības satura centra maksas pakalpojumu cenrādis" </w:t>
      </w:r>
      <w:r w:rsidR="00E2276B" w:rsidRPr="0061613F">
        <w:rPr>
          <w:iCs/>
        </w:rPr>
        <w:t>(VSS-</w:t>
      </w:r>
      <w:r w:rsidR="00B15D22" w:rsidRPr="0061613F">
        <w:rPr>
          <w:iCs/>
        </w:rPr>
        <w:t>490</w:t>
      </w:r>
      <w:r w:rsidR="00775715" w:rsidRPr="0061613F">
        <w:rPr>
          <w:iCs/>
        </w:rPr>
        <w:t>)</w:t>
      </w:r>
      <w:r w:rsidR="00414145" w:rsidRPr="0061613F">
        <w:rPr>
          <w:iCs/>
        </w:rPr>
        <w:t xml:space="preserve"> (turpmāk – noteikumu projekts)</w:t>
      </w:r>
      <w:r w:rsidR="00C95803" w:rsidRPr="0061613F">
        <w:t>,</w:t>
      </w:r>
      <w:r w:rsidR="00C06F07" w:rsidRPr="0061613F">
        <w:t xml:space="preserve"> </w:t>
      </w:r>
      <w:r w:rsidR="0065384B" w:rsidRPr="0061613F">
        <w:t xml:space="preserve">pielikumu, </w:t>
      </w:r>
      <w:r w:rsidR="00C95803" w:rsidRPr="0061613F">
        <w:t>kā arī</w:t>
      </w:r>
      <w:r w:rsidRPr="0061613F">
        <w:t xml:space="preserve"> tam pievienoto sākotnējās ietekmes novērtējuma z</w:t>
      </w:r>
      <w:r w:rsidR="001138F9" w:rsidRPr="0061613F">
        <w:t>iņojumu (anotāciju)</w:t>
      </w:r>
      <w:r w:rsidR="00CC3BFC" w:rsidRPr="0061613F">
        <w:t xml:space="preserve"> un</w:t>
      </w:r>
      <w:r w:rsidRPr="0061613F">
        <w:t xml:space="preserve"> </w:t>
      </w:r>
      <w:r w:rsidR="00D73771" w:rsidRPr="0061613F">
        <w:t xml:space="preserve">saskaņo tā tālāku virzību, </w:t>
      </w:r>
      <w:r w:rsidR="003214D4" w:rsidRPr="0061613F">
        <w:t xml:space="preserve">vienlaikus </w:t>
      </w:r>
      <w:r w:rsidR="00775715" w:rsidRPr="0061613F">
        <w:t>izsakot šādu</w:t>
      </w:r>
      <w:r w:rsidR="00F3190F">
        <w:t xml:space="preserve"> </w:t>
      </w:r>
      <w:r w:rsidR="00CB0709" w:rsidRPr="0061613F">
        <w:t>iebildum</w:t>
      </w:r>
      <w:r w:rsidR="00A909D7" w:rsidRPr="0061613F">
        <w:t>u</w:t>
      </w:r>
      <w:r w:rsidR="006C2851">
        <w:t>.</w:t>
      </w:r>
    </w:p>
    <w:p w:rsidR="006C2851" w:rsidRPr="004177BD" w:rsidRDefault="000224D5" w:rsidP="00E12FA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177BD">
        <w:rPr>
          <w:rFonts w:ascii="Times New Roman" w:hAnsi="Times New Roman"/>
          <w:sz w:val="24"/>
          <w:szCs w:val="24"/>
        </w:rPr>
        <w:t xml:space="preserve">Ņemot vērā, ka ar noteikumu projektu </w:t>
      </w:r>
      <w:r w:rsidR="00E158A1" w:rsidRPr="004177BD">
        <w:rPr>
          <w:rFonts w:ascii="Times New Roman" w:hAnsi="Times New Roman"/>
          <w:sz w:val="24"/>
          <w:szCs w:val="24"/>
        </w:rPr>
        <w:t xml:space="preserve">tiek pārskatīti un precizēti </w:t>
      </w:r>
      <w:r w:rsidR="004177BD" w:rsidRPr="004177BD">
        <w:rPr>
          <w:rFonts w:ascii="Times New Roman" w:eastAsia="Times New Roman" w:hAnsi="Times New Roman"/>
          <w:sz w:val="24"/>
          <w:szCs w:val="24"/>
          <w:lang w:eastAsia="lv-LV"/>
        </w:rPr>
        <w:t xml:space="preserve">Valsts izglītības satura centra sniegtie maksas </w:t>
      </w:r>
      <w:r w:rsidR="0043702E" w:rsidRPr="004177BD">
        <w:rPr>
          <w:rFonts w:ascii="Times New Roman" w:hAnsi="Times New Roman"/>
          <w:sz w:val="24"/>
          <w:szCs w:val="24"/>
        </w:rPr>
        <w:t>pakalpojum</w:t>
      </w:r>
      <w:r w:rsidR="00DA4BE3" w:rsidRPr="004177BD">
        <w:rPr>
          <w:rFonts w:ascii="Times New Roman" w:hAnsi="Times New Roman"/>
          <w:sz w:val="24"/>
          <w:szCs w:val="24"/>
        </w:rPr>
        <w:t>i</w:t>
      </w:r>
      <w:r w:rsidR="0043702E" w:rsidRPr="004177BD">
        <w:rPr>
          <w:rFonts w:ascii="Times New Roman" w:hAnsi="Times New Roman"/>
          <w:sz w:val="24"/>
          <w:szCs w:val="24"/>
        </w:rPr>
        <w:t xml:space="preserve">, </w:t>
      </w:r>
      <w:r w:rsidR="00497930">
        <w:rPr>
          <w:rFonts w:ascii="Times New Roman" w:hAnsi="Times New Roman"/>
          <w:sz w:val="24"/>
          <w:szCs w:val="24"/>
        </w:rPr>
        <w:t xml:space="preserve">lūdzam </w:t>
      </w:r>
      <w:r w:rsidR="005A1B29" w:rsidRPr="004177BD">
        <w:rPr>
          <w:rFonts w:ascii="Times New Roman" w:hAnsi="Times New Roman"/>
          <w:sz w:val="24"/>
          <w:szCs w:val="24"/>
        </w:rPr>
        <w:t>p</w:t>
      </w:r>
      <w:r w:rsidRPr="004177BD">
        <w:rPr>
          <w:rFonts w:ascii="Times New Roman" w:hAnsi="Times New Roman"/>
          <w:sz w:val="24"/>
          <w:szCs w:val="24"/>
        </w:rPr>
        <w:t xml:space="preserve">ēc noteikumu projekta spēkā stāšanās </w:t>
      </w:r>
      <w:r w:rsidR="00497930">
        <w:rPr>
          <w:rFonts w:ascii="Times New Roman" w:hAnsi="Times New Roman"/>
          <w:sz w:val="24"/>
          <w:szCs w:val="24"/>
        </w:rPr>
        <w:t>s</w:t>
      </w:r>
      <w:r w:rsidRPr="004177BD">
        <w:rPr>
          <w:rFonts w:ascii="Times New Roman" w:hAnsi="Times New Roman"/>
          <w:sz w:val="24"/>
          <w:szCs w:val="24"/>
        </w:rPr>
        <w:t>askaņā ar Ministru kabineta 2017.</w:t>
      </w:r>
      <w:r w:rsidR="00B02644">
        <w:rPr>
          <w:rFonts w:ascii="Times New Roman" w:hAnsi="Times New Roman"/>
          <w:sz w:val="24"/>
          <w:szCs w:val="24"/>
        </w:rPr>
        <w:t> </w:t>
      </w:r>
      <w:r w:rsidRPr="004177BD">
        <w:rPr>
          <w:rFonts w:ascii="Times New Roman" w:hAnsi="Times New Roman"/>
          <w:sz w:val="24"/>
          <w:szCs w:val="24"/>
        </w:rPr>
        <w:t>gada 4.</w:t>
      </w:r>
      <w:r w:rsidR="006B51D6">
        <w:rPr>
          <w:rFonts w:ascii="Times New Roman" w:hAnsi="Times New Roman"/>
          <w:sz w:val="24"/>
          <w:szCs w:val="24"/>
        </w:rPr>
        <w:t> </w:t>
      </w:r>
      <w:r w:rsidRPr="004177BD">
        <w:rPr>
          <w:rFonts w:ascii="Times New Roman" w:hAnsi="Times New Roman"/>
          <w:sz w:val="24"/>
          <w:szCs w:val="24"/>
        </w:rPr>
        <w:t>jūlija noteikumu Nr.</w:t>
      </w:r>
      <w:r w:rsidR="006B51D6">
        <w:rPr>
          <w:rFonts w:ascii="Times New Roman" w:hAnsi="Times New Roman"/>
          <w:sz w:val="24"/>
          <w:szCs w:val="24"/>
        </w:rPr>
        <w:t> </w:t>
      </w:r>
      <w:r w:rsidRPr="004177BD">
        <w:rPr>
          <w:rFonts w:ascii="Times New Roman" w:hAnsi="Times New Roman"/>
          <w:sz w:val="24"/>
          <w:szCs w:val="24"/>
        </w:rPr>
        <w:t>399 “Valsts pārvaldes pakalpojumu uzskaites, kvalitātes kontroles un sniegšanas kārtība” 5.</w:t>
      </w:r>
      <w:r w:rsidR="00033359" w:rsidRPr="004177BD">
        <w:rPr>
          <w:rFonts w:ascii="Times New Roman" w:hAnsi="Times New Roman"/>
          <w:sz w:val="24"/>
          <w:szCs w:val="24"/>
        </w:rPr>
        <w:t> </w:t>
      </w:r>
      <w:r w:rsidRPr="004177BD">
        <w:rPr>
          <w:rFonts w:ascii="Times New Roman" w:hAnsi="Times New Roman"/>
          <w:sz w:val="24"/>
          <w:szCs w:val="24"/>
        </w:rPr>
        <w:t>un 9. punktā minēto, nodrošināt pakalpojumu aprakstīšanu valsts pārvaldes pakalpojumu portālā Latvija.lv</w:t>
      </w:r>
      <w:r w:rsidR="001B7F1F">
        <w:rPr>
          <w:rFonts w:ascii="Times New Roman" w:hAnsi="Times New Roman"/>
          <w:sz w:val="24"/>
          <w:szCs w:val="24"/>
        </w:rPr>
        <w:t>. Lūdzam norādīt arī</w:t>
      </w:r>
      <w:r w:rsidR="0025198F">
        <w:rPr>
          <w:rFonts w:ascii="Times New Roman" w:hAnsi="Times New Roman"/>
          <w:sz w:val="24"/>
          <w:szCs w:val="24"/>
        </w:rPr>
        <w:t xml:space="preserve"> pakalpojum</w:t>
      </w:r>
      <w:r w:rsidR="001B7F1F">
        <w:rPr>
          <w:rFonts w:ascii="Times New Roman" w:hAnsi="Times New Roman"/>
          <w:sz w:val="24"/>
          <w:szCs w:val="24"/>
        </w:rPr>
        <w:t>u</w:t>
      </w:r>
      <w:r w:rsidR="0025198F">
        <w:rPr>
          <w:rFonts w:ascii="Times New Roman" w:hAnsi="Times New Roman"/>
          <w:sz w:val="24"/>
          <w:szCs w:val="24"/>
        </w:rPr>
        <w:t xml:space="preserve"> sniegšanas kanālus</w:t>
      </w:r>
      <w:r w:rsidR="00E856C0">
        <w:rPr>
          <w:rFonts w:ascii="Times New Roman" w:hAnsi="Times New Roman"/>
          <w:sz w:val="24"/>
          <w:szCs w:val="24"/>
        </w:rPr>
        <w:t>, tai skaitā, oficiālo elektronisko adresi</w:t>
      </w:r>
      <w:r w:rsidR="0025198F">
        <w:rPr>
          <w:rFonts w:ascii="Times New Roman" w:hAnsi="Times New Roman"/>
          <w:sz w:val="24"/>
          <w:szCs w:val="24"/>
        </w:rPr>
        <w:t>.</w:t>
      </w:r>
    </w:p>
    <w:p w:rsidR="002219AA" w:rsidRPr="004177BD" w:rsidRDefault="000224D5" w:rsidP="00E12FA3">
      <w:pPr>
        <w:spacing w:after="12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177BD">
        <w:rPr>
          <w:rFonts w:ascii="Times New Roman" w:hAnsi="Times New Roman"/>
          <w:sz w:val="24"/>
          <w:szCs w:val="24"/>
        </w:rPr>
        <w:t xml:space="preserve">Pakalpojumu aprakstus lūdzam veidot atbilstoši VARAM izstrādātajiem un 2019. gada 10. aprīlī apstiprinātajiem metodiskajiem ieteikumiem “Metodiskie ieteikumi valsts pārvaldes pakalpojumu pārvaldībai” (skat. </w:t>
      </w:r>
      <w:hyperlink r:id="rId9" w:history="1">
        <w:r w:rsidRPr="004177BD">
          <w:rPr>
            <w:rStyle w:val="Hyperlink"/>
            <w:rFonts w:ascii="Times New Roman" w:hAnsi="Times New Roman"/>
            <w:sz w:val="24"/>
            <w:szCs w:val="24"/>
          </w:rPr>
          <w:t>https://drive.google.com/file/d/1f0T_kN4bm9l9mjrOjc-WCfM92x0fsMBs/view</w:t>
        </w:r>
      </w:hyperlink>
      <w:r w:rsidR="00945281" w:rsidRPr="004177BD">
        <w:rPr>
          <w:rStyle w:val="Hyperlink"/>
          <w:rFonts w:ascii="Times New Roman" w:hAnsi="Times New Roman"/>
          <w:color w:val="auto"/>
          <w:sz w:val="24"/>
          <w:szCs w:val="24"/>
        </w:rPr>
        <w:t>.</w:t>
      </w:r>
    </w:p>
    <w:p w:rsidR="006C2851" w:rsidRPr="0061613F" w:rsidRDefault="006C2851" w:rsidP="008902B4">
      <w:pPr>
        <w:pStyle w:val="BodyText2"/>
        <w:spacing w:after="0" w:line="240" w:lineRule="auto"/>
        <w:ind w:firstLine="426"/>
        <w:jc w:val="both"/>
      </w:pPr>
    </w:p>
    <w:p w:rsidR="00A74679" w:rsidRPr="00AE5773" w:rsidRDefault="00A74679" w:rsidP="008902B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391596" w:rsidRPr="00841464" w:rsidRDefault="000224D5" w:rsidP="00602A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464">
        <w:rPr>
          <w:rFonts w:ascii="Times New Roman" w:hAnsi="Times New Roman"/>
          <w:sz w:val="24"/>
          <w:szCs w:val="24"/>
        </w:rPr>
        <w:t>Valsts sekretāra vietniek</w:t>
      </w:r>
      <w:r w:rsidR="00743870">
        <w:rPr>
          <w:rFonts w:ascii="Times New Roman" w:hAnsi="Times New Roman"/>
          <w:sz w:val="24"/>
          <w:szCs w:val="24"/>
        </w:rPr>
        <w:t>s</w:t>
      </w:r>
    </w:p>
    <w:p w:rsidR="00655B94" w:rsidRPr="00841464" w:rsidRDefault="000224D5" w:rsidP="00602A21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841464">
        <w:rPr>
          <w:rFonts w:ascii="Times New Roman" w:hAnsi="Times New Roman"/>
          <w:sz w:val="24"/>
          <w:szCs w:val="24"/>
        </w:rPr>
        <w:t>digitālās transformācijas jautājumos</w:t>
      </w:r>
      <w:r w:rsidR="182B2177" w:rsidRPr="00841464">
        <w:rPr>
          <w:rFonts w:ascii="Times New Roman" w:hAnsi="Times New Roman"/>
          <w:sz w:val="24"/>
          <w:szCs w:val="24"/>
        </w:rPr>
        <w:t xml:space="preserve">   </w:t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DC69C2">
        <w:rPr>
          <w:rFonts w:ascii="Times New Roman" w:hAnsi="Times New Roman"/>
          <w:sz w:val="24"/>
          <w:szCs w:val="24"/>
        </w:rPr>
        <w:t>Gatis Ozols</w:t>
      </w:r>
      <w:r w:rsidR="00321C34" w:rsidRPr="00841464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:rsidR="001E40EB" w:rsidRDefault="001E40EB">
      <w:pPr>
        <w:spacing w:after="0"/>
        <w:rPr>
          <w:rFonts w:ascii="Times New Roman" w:hAnsi="Times New Roman"/>
          <w:sz w:val="24"/>
          <w:szCs w:val="24"/>
        </w:rPr>
      </w:pPr>
    </w:p>
    <w:p w:rsidR="006B51D6" w:rsidRDefault="006B51D6">
      <w:pPr>
        <w:spacing w:after="0"/>
        <w:rPr>
          <w:rFonts w:ascii="Times New Roman" w:hAnsi="Times New Roman"/>
          <w:sz w:val="24"/>
          <w:szCs w:val="24"/>
        </w:rPr>
      </w:pPr>
    </w:p>
    <w:p w:rsidR="006B51D6" w:rsidRPr="00841464" w:rsidRDefault="006B51D6">
      <w:pPr>
        <w:spacing w:after="0"/>
        <w:rPr>
          <w:rFonts w:ascii="Times New Roman" w:hAnsi="Times New Roman"/>
          <w:sz w:val="24"/>
          <w:szCs w:val="24"/>
        </w:rPr>
      </w:pPr>
    </w:p>
    <w:p w:rsidR="00391596" w:rsidRPr="00D5623C" w:rsidRDefault="000224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5623C">
        <w:rPr>
          <w:rFonts w:ascii="Times New Roman" w:hAnsi="Times New Roman"/>
          <w:sz w:val="20"/>
          <w:szCs w:val="20"/>
        </w:rPr>
        <w:t>Režā, 67026945</w:t>
      </w:r>
    </w:p>
    <w:p w:rsidR="001E40EB" w:rsidRDefault="00D36771" w:rsidP="4AA2A7C8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10" w:history="1">
        <w:r w:rsidR="001029F4" w:rsidRPr="4AA2A7C8">
          <w:rPr>
            <w:rStyle w:val="Hyperlink"/>
            <w:rFonts w:ascii="Times New Roman" w:hAnsi="Times New Roman"/>
            <w:sz w:val="20"/>
            <w:szCs w:val="20"/>
          </w:rPr>
          <w:t>Sandra.Reza@varam.gov.lv</w:t>
        </w:r>
      </w:hyperlink>
    </w:p>
    <w:p w:rsidR="002C1003" w:rsidRDefault="002C1003" w:rsidP="4AA2A7C8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</w:p>
    <w:p w:rsidR="002E1474" w:rsidRDefault="000224D5" w:rsidP="00653944">
      <w:pPr>
        <w:pStyle w:val="BodyTextIndent"/>
        <w:ind w:left="0"/>
        <w:jc w:val="center"/>
      </w:pPr>
      <w:r w:rsidRPr="00D5623C">
        <w:t>ŠIS DOKUMENTS IR ELEKTRONISKI PARAKSTĪTS AR DROŠU ELEKTRONISKO PARAKSTU UN SATUR LAIKA ZĪMOGU</w:t>
      </w:r>
    </w:p>
    <w:sectPr w:rsidR="002E1474" w:rsidSect="005062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20" w:h="16840"/>
      <w:pgMar w:top="142" w:right="1288" w:bottom="0" w:left="1418" w:header="426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771" w:rsidRDefault="00D36771">
      <w:pPr>
        <w:spacing w:after="0" w:line="240" w:lineRule="auto"/>
      </w:pPr>
      <w:r>
        <w:separator/>
      </w:r>
    </w:p>
  </w:endnote>
  <w:endnote w:type="continuationSeparator" w:id="0">
    <w:p w:rsidR="00D36771" w:rsidRDefault="00D3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E78" w:rsidRDefault="00517E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003" w:rsidRPr="00E0407F" w:rsidRDefault="000224D5" w:rsidP="002C1003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C30D84">
      <w:rPr>
        <w:rFonts w:ascii="Times New Roman" w:hAnsi="Times New Roman"/>
        <w:sz w:val="20"/>
        <w:szCs w:val="20"/>
      </w:rPr>
      <w:t>VARAMatz_</w:t>
    </w:r>
    <w:r w:rsidR="00CD6309">
      <w:rPr>
        <w:rFonts w:ascii="Times New Roman" w:hAnsi="Times New Roman"/>
        <w:sz w:val="20"/>
        <w:szCs w:val="20"/>
      </w:rPr>
      <w:t>310321</w:t>
    </w:r>
    <w:r w:rsidRPr="00C30D84">
      <w:rPr>
        <w:rFonts w:ascii="Times New Roman" w:hAnsi="Times New Roman"/>
        <w:sz w:val="20"/>
        <w:szCs w:val="20"/>
      </w:rPr>
      <w:t>_</w:t>
    </w:r>
    <w:r w:rsidR="00CD6309">
      <w:rPr>
        <w:rFonts w:ascii="Times New Roman" w:hAnsi="Times New Roman"/>
        <w:sz w:val="20"/>
        <w:szCs w:val="20"/>
      </w:rPr>
      <w:t>Z</w:t>
    </w:r>
    <w:r w:rsidRPr="00C30D84">
      <w:rPr>
        <w:rFonts w:ascii="Times New Roman" w:hAnsi="Times New Roman"/>
        <w:sz w:val="20"/>
        <w:szCs w:val="20"/>
      </w:rPr>
      <w:t>M_vss</w:t>
    </w:r>
    <w:r w:rsidR="00CD6309">
      <w:rPr>
        <w:rFonts w:ascii="Times New Roman" w:hAnsi="Times New Roman"/>
        <w:sz w:val="20"/>
        <w:szCs w:val="20"/>
      </w:rPr>
      <w:t>238</w:t>
    </w:r>
    <w:r w:rsidRPr="00C30D84">
      <w:rPr>
        <w:rFonts w:ascii="Times New Roman" w:hAnsi="Times New Roman"/>
        <w:sz w:val="20"/>
        <w:szCs w:val="20"/>
      </w:rPr>
      <w:t>; Atzinums par Ministru kabineta noteikumu projektu “Grozījumi Ministru kabineta 201</w:t>
    </w:r>
    <w:r>
      <w:rPr>
        <w:rFonts w:ascii="Times New Roman" w:hAnsi="Times New Roman"/>
        <w:sz w:val="20"/>
        <w:szCs w:val="20"/>
      </w:rPr>
      <w:t>4</w:t>
    </w:r>
    <w:r w:rsidRPr="00C30D84">
      <w:rPr>
        <w:rFonts w:ascii="Times New Roman" w:hAnsi="Times New Roman"/>
        <w:sz w:val="20"/>
        <w:szCs w:val="20"/>
      </w:rPr>
      <w:t xml:space="preserve">.gada </w:t>
    </w:r>
    <w:r>
      <w:rPr>
        <w:rFonts w:ascii="Times New Roman" w:hAnsi="Times New Roman"/>
        <w:sz w:val="20"/>
        <w:szCs w:val="20"/>
      </w:rPr>
      <w:t>23.septembra</w:t>
    </w:r>
    <w:r w:rsidRPr="00C30D84">
      <w:rPr>
        <w:rFonts w:ascii="Times New Roman" w:hAnsi="Times New Roman"/>
        <w:sz w:val="20"/>
        <w:szCs w:val="20"/>
      </w:rPr>
      <w:t xml:space="preserve"> noteikumos </w:t>
    </w:r>
    <w:r>
      <w:rPr>
        <w:rFonts w:ascii="Times New Roman" w:hAnsi="Times New Roman"/>
        <w:sz w:val="20"/>
        <w:szCs w:val="20"/>
      </w:rPr>
      <w:t>Nr.567 “Noteikumi par mednieku un medību vadītāju apmācību un eksamināciju, kā arī par medību dokumentu izsniegšanu un anulēšanu””</w:t>
    </w:r>
    <w:r w:rsidRPr="00E0407F">
      <w:rPr>
        <w:rFonts w:ascii="Times New Roman" w:hAnsi="Times New Roman"/>
        <w:sz w:val="20"/>
        <w:szCs w:val="20"/>
      </w:rPr>
      <w:t xml:space="preserve"> (VSS-</w:t>
    </w:r>
    <w:r>
      <w:rPr>
        <w:rFonts w:ascii="Times New Roman" w:hAnsi="Times New Roman"/>
        <w:sz w:val="20"/>
        <w:szCs w:val="20"/>
      </w:rPr>
      <w:t>238</w:t>
    </w:r>
    <w:r w:rsidRPr="00E0407F">
      <w:rPr>
        <w:rFonts w:ascii="Times New Roman" w:hAnsi="Times New Roman"/>
        <w:sz w:val="20"/>
        <w:szCs w:val="20"/>
      </w:rPr>
      <w:t xml:space="preserve">)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362" w:rsidRPr="00301FDB" w:rsidRDefault="00517E78" w:rsidP="003E33FB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517E78">
      <w:rPr>
        <w:rFonts w:ascii="Times New Roman" w:hAnsi="Times New Roman"/>
        <w:sz w:val="20"/>
        <w:szCs w:val="20"/>
      </w:rPr>
      <w:t>VARAMatz_090621_VSS490</w:t>
    </w:r>
    <w:bookmarkStart w:id="0" w:name="_GoBack"/>
    <w:bookmarkEnd w:id="0"/>
    <w:r w:rsidR="000224D5" w:rsidRPr="00301FDB">
      <w:rPr>
        <w:rFonts w:ascii="Times New Roman" w:hAnsi="Times New Roman"/>
        <w:sz w:val="20"/>
        <w:szCs w:val="20"/>
      </w:rPr>
      <w:t xml:space="preserve">; Atzinums par Ministru kabineta noteikumu projektu </w:t>
    </w:r>
    <w:r w:rsidR="00301FDB" w:rsidRPr="00301FDB">
      <w:rPr>
        <w:rFonts w:ascii="Times New Roman" w:hAnsi="Times New Roman"/>
        <w:sz w:val="20"/>
        <w:szCs w:val="20"/>
        <w:shd w:val="clear" w:color="auto" w:fill="FFFFFF"/>
      </w:rPr>
      <w:t>"Valsts izglītības satura centra maksas pakalpojumu cenrādis"</w:t>
    </w:r>
    <w:r w:rsidR="00301FDB" w:rsidRPr="00301FDB">
      <w:rPr>
        <w:rFonts w:ascii="Times New Roman" w:hAnsi="Times New Roman"/>
        <w:sz w:val="20"/>
        <w:szCs w:val="20"/>
      </w:rPr>
      <w:t xml:space="preserve"> (VSS-490)</w:t>
    </w:r>
    <w:r w:rsidR="00C50DD0" w:rsidRPr="00301FDB"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771" w:rsidRDefault="00D36771">
      <w:pPr>
        <w:spacing w:after="0" w:line="240" w:lineRule="auto"/>
      </w:pPr>
      <w:r>
        <w:separator/>
      </w:r>
    </w:p>
  </w:footnote>
  <w:footnote w:type="continuationSeparator" w:id="0">
    <w:p w:rsidR="00D36771" w:rsidRDefault="00D3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E78" w:rsidRDefault="00517E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1"/>
      <w:gridCol w:w="3071"/>
      <w:gridCol w:w="3071"/>
    </w:tblGrid>
    <w:tr w:rsidR="003F0F2A" w:rsidTr="280B9187">
      <w:tc>
        <w:tcPr>
          <w:tcW w:w="3071" w:type="dxa"/>
        </w:tcPr>
        <w:p w:rsidR="280B9187" w:rsidRDefault="280B9187" w:rsidP="280B9187">
          <w:pPr>
            <w:pStyle w:val="Header"/>
            <w:ind w:left="-115"/>
          </w:pPr>
        </w:p>
      </w:tc>
      <w:tc>
        <w:tcPr>
          <w:tcW w:w="3071" w:type="dxa"/>
        </w:tcPr>
        <w:p w:rsidR="280B9187" w:rsidRDefault="280B9187" w:rsidP="280B9187">
          <w:pPr>
            <w:pStyle w:val="Header"/>
            <w:jc w:val="center"/>
          </w:pPr>
        </w:p>
      </w:tc>
      <w:tc>
        <w:tcPr>
          <w:tcW w:w="3071" w:type="dxa"/>
        </w:tcPr>
        <w:p w:rsidR="280B9187" w:rsidRDefault="280B9187" w:rsidP="280B9187">
          <w:pPr>
            <w:pStyle w:val="Header"/>
            <w:ind w:right="-115"/>
            <w:jc w:val="right"/>
          </w:pPr>
        </w:p>
      </w:tc>
    </w:tr>
  </w:tbl>
  <w:p w:rsidR="280B9187" w:rsidRDefault="280B9187" w:rsidP="280B918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0224D5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2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0224D5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B82CCF" w:rsidRDefault="000224D5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BEA1BF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BBtL0S4DAABQBwAADgAAAAAAAAAAAAAAAAAuAgAAZHJzL2Uyb0RvYy54bWxQSwECLQAUAAYACAAA&#10;ACEAPuPbeuEAAAALAQAADwAAAAAAAAAAAAAAAACIBQAAZHJzL2Rvd25yZXYueG1sUEsFBgAAAAAE&#10;AAQA8wAAAJYGAAAAAA=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B82CCF" w:rsidRPr="00C57092" w:rsidRDefault="00B82CCF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6804"/>
        </w:tabs>
        <w:ind w:left="6804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524"/>
        </w:tabs>
        <w:ind w:left="7884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8244"/>
        </w:tabs>
        <w:ind w:left="8604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8964"/>
        </w:tabs>
        <w:ind w:left="9324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9684"/>
        </w:tabs>
        <w:ind w:left="10044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10404"/>
        </w:tabs>
        <w:ind w:left="10764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11124"/>
        </w:tabs>
        <w:ind w:left="11484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11844"/>
        </w:tabs>
        <w:ind w:left="12204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2564"/>
        </w:tabs>
        <w:ind w:left="12924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54420E0"/>
    <w:multiLevelType w:val="hybridMultilevel"/>
    <w:tmpl w:val="C59EE2E8"/>
    <w:lvl w:ilvl="0" w:tplc="CF3A7A84">
      <w:start w:val="1"/>
      <w:numFmt w:val="decimal"/>
      <w:lvlText w:val="%1)"/>
      <w:lvlJc w:val="left"/>
      <w:pPr>
        <w:ind w:left="360" w:hanging="360"/>
      </w:pPr>
    </w:lvl>
    <w:lvl w:ilvl="1" w:tplc="8632A8E4">
      <w:start w:val="1"/>
      <w:numFmt w:val="lowerLetter"/>
      <w:lvlText w:val="%2."/>
      <w:lvlJc w:val="left"/>
      <w:pPr>
        <w:ind w:left="1125" w:hanging="360"/>
      </w:pPr>
    </w:lvl>
    <w:lvl w:ilvl="2" w:tplc="B5C260CA">
      <w:start w:val="1"/>
      <w:numFmt w:val="lowerRoman"/>
      <w:lvlText w:val="%3."/>
      <w:lvlJc w:val="right"/>
      <w:pPr>
        <w:ind w:left="1845" w:hanging="180"/>
      </w:pPr>
    </w:lvl>
    <w:lvl w:ilvl="3" w:tplc="AEF21F38">
      <w:start w:val="1"/>
      <w:numFmt w:val="decimal"/>
      <w:lvlText w:val="%4."/>
      <w:lvlJc w:val="left"/>
      <w:pPr>
        <w:ind w:left="2565" w:hanging="360"/>
      </w:pPr>
    </w:lvl>
    <w:lvl w:ilvl="4" w:tplc="24A8BF84">
      <w:start w:val="1"/>
      <w:numFmt w:val="lowerLetter"/>
      <w:lvlText w:val="%5."/>
      <w:lvlJc w:val="left"/>
      <w:pPr>
        <w:ind w:left="3285" w:hanging="360"/>
      </w:pPr>
    </w:lvl>
    <w:lvl w:ilvl="5" w:tplc="A7086F74">
      <w:start w:val="1"/>
      <w:numFmt w:val="lowerRoman"/>
      <w:lvlText w:val="%6."/>
      <w:lvlJc w:val="right"/>
      <w:pPr>
        <w:ind w:left="4005" w:hanging="180"/>
      </w:pPr>
    </w:lvl>
    <w:lvl w:ilvl="6" w:tplc="33687680">
      <w:start w:val="1"/>
      <w:numFmt w:val="decimal"/>
      <w:lvlText w:val="%7."/>
      <w:lvlJc w:val="left"/>
      <w:pPr>
        <w:ind w:left="4725" w:hanging="360"/>
      </w:pPr>
    </w:lvl>
    <w:lvl w:ilvl="7" w:tplc="75D6FA86">
      <w:start w:val="1"/>
      <w:numFmt w:val="lowerLetter"/>
      <w:lvlText w:val="%8."/>
      <w:lvlJc w:val="left"/>
      <w:pPr>
        <w:ind w:left="5445" w:hanging="360"/>
      </w:pPr>
    </w:lvl>
    <w:lvl w:ilvl="8" w:tplc="6CCA010A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1">
    <w:nsid w:val="085C7052"/>
    <w:multiLevelType w:val="multilevel"/>
    <w:tmpl w:val="C0D0A54A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1">
    <w:nsid w:val="30CC4ECE"/>
    <w:multiLevelType w:val="hybridMultilevel"/>
    <w:tmpl w:val="8416A77C"/>
    <w:lvl w:ilvl="0" w:tplc="EFECE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58DCCA" w:tentative="1">
      <w:start w:val="1"/>
      <w:numFmt w:val="lowerLetter"/>
      <w:lvlText w:val="%2."/>
      <w:lvlJc w:val="left"/>
      <w:pPr>
        <w:ind w:left="1080" w:hanging="360"/>
      </w:pPr>
    </w:lvl>
    <w:lvl w:ilvl="2" w:tplc="BDF4F532" w:tentative="1">
      <w:start w:val="1"/>
      <w:numFmt w:val="lowerRoman"/>
      <w:lvlText w:val="%3."/>
      <w:lvlJc w:val="right"/>
      <w:pPr>
        <w:ind w:left="1800" w:hanging="180"/>
      </w:pPr>
    </w:lvl>
    <w:lvl w:ilvl="3" w:tplc="0EFE674C" w:tentative="1">
      <w:start w:val="1"/>
      <w:numFmt w:val="decimal"/>
      <w:lvlText w:val="%4."/>
      <w:lvlJc w:val="left"/>
      <w:pPr>
        <w:ind w:left="2520" w:hanging="360"/>
      </w:pPr>
    </w:lvl>
    <w:lvl w:ilvl="4" w:tplc="4C8E4448" w:tentative="1">
      <w:start w:val="1"/>
      <w:numFmt w:val="lowerLetter"/>
      <w:lvlText w:val="%5."/>
      <w:lvlJc w:val="left"/>
      <w:pPr>
        <w:ind w:left="3240" w:hanging="360"/>
      </w:pPr>
    </w:lvl>
    <w:lvl w:ilvl="5" w:tplc="DCA8DB54" w:tentative="1">
      <w:start w:val="1"/>
      <w:numFmt w:val="lowerRoman"/>
      <w:lvlText w:val="%6."/>
      <w:lvlJc w:val="right"/>
      <w:pPr>
        <w:ind w:left="3960" w:hanging="180"/>
      </w:pPr>
    </w:lvl>
    <w:lvl w:ilvl="6" w:tplc="B89CE48C" w:tentative="1">
      <w:start w:val="1"/>
      <w:numFmt w:val="decimal"/>
      <w:lvlText w:val="%7."/>
      <w:lvlJc w:val="left"/>
      <w:pPr>
        <w:ind w:left="4680" w:hanging="360"/>
      </w:pPr>
    </w:lvl>
    <w:lvl w:ilvl="7" w:tplc="4D308F3A" w:tentative="1">
      <w:start w:val="1"/>
      <w:numFmt w:val="lowerLetter"/>
      <w:lvlText w:val="%8."/>
      <w:lvlJc w:val="left"/>
      <w:pPr>
        <w:ind w:left="5400" w:hanging="360"/>
      </w:pPr>
    </w:lvl>
    <w:lvl w:ilvl="8" w:tplc="429CEE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319C6B0D"/>
    <w:multiLevelType w:val="hybridMultilevel"/>
    <w:tmpl w:val="77E0376C"/>
    <w:lvl w:ilvl="0" w:tplc="02225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28531A" w:tentative="1">
      <w:start w:val="1"/>
      <w:numFmt w:val="lowerLetter"/>
      <w:lvlText w:val="%2."/>
      <w:lvlJc w:val="left"/>
      <w:pPr>
        <w:ind w:left="1440" w:hanging="360"/>
      </w:pPr>
    </w:lvl>
    <w:lvl w:ilvl="2" w:tplc="836E94AA" w:tentative="1">
      <w:start w:val="1"/>
      <w:numFmt w:val="lowerRoman"/>
      <w:lvlText w:val="%3."/>
      <w:lvlJc w:val="right"/>
      <w:pPr>
        <w:ind w:left="2160" w:hanging="180"/>
      </w:pPr>
    </w:lvl>
    <w:lvl w:ilvl="3" w:tplc="AF024B92" w:tentative="1">
      <w:start w:val="1"/>
      <w:numFmt w:val="decimal"/>
      <w:lvlText w:val="%4."/>
      <w:lvlJc w:val="left"/>
      <w:pPr>
        <w:ind w:left="2880" w:hanging="360"/>
      </w:pPr>
    </w:lvl>
    <w:lvl w:ilvl="4" w:tplc="9AAA1AA6" w:tentative="1">
      <w:start w:val="1"/>
      <w:numFmt w:val="lowerLetter"/>
      <w:lvlText w:val="%5."/>
      <w:lvlJc w:val="left"/>
      <w:pPr>
        <w:ind w:left="3600" w:hanging="360"/>
      </w:pPr>
    </w:lvl>
    <w:lvl w:ilvl="5" w:tplc="D090E0BC" w:tentative="1">
      <w:start w:val="1"/>
      <w:numFmt w:val="lowerRoman"/>
      <w:lvlText w:val="%6."/>
      <w:lvlJc w:val="right"/>
      <w:pPr>
        <w:ind w:left="4320" w:hanging="180"/>
      </w:pPr>
    </w:lvl>
    <w:lvl w:ilvl="6" w:tplc="4C5E1606" w:tentative="1">
      <w:start w:val="1"/>
      <w:numFmt w:val="decimal"/>
      <w:lvlText w:val="%7."/>
      <w:lvlJc w:val="left"/>
      <w:pPr>
        <w:ind w:left="5040" w:hanging="360"/>
      </w:pPr>
    </w:lvl>
    <w:lvl w:ilvl="7" w:tplc="544AF39A" w:tentative="1">
      <w:start w:val="1"/>
      <w:numFmt w:val="lowerLetter"/>
      <w:lvlText w:val="%8."/>
      <w:lvlJc w:val="left"/>
      <w:pPr>
        <w:ind w:left="5760" w:hanging="360"/>
      </w:pPr>
    </w:lvl>
    <w:lvl w:ilvl="8" w:tplc="12FEE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48C57821"/>
    <w:multiLevelType w:val="hybridMultilevel"/>
    <w:tmpl w:val="A60249C2"/>
    <w:lvl w:ilvl="0" w:tplc="7BCA89F2">
      <w:start w:val="1"/>
      <w:numFmt w:val="decimal"/>
      <w:lvlText w:val="%1."/>
      <w:lvlJc w:val="left"/>
      <w:pPr>
        <w:ind w:left="1440" w:hanging="360"/>
      </w:pPr>
    </w:lvl>
    <w:lvl w:ilvl="1" w:tplc="A768EFEA" w:tentative="1">
      <w:start w:val="1"/>
      <w:numFmt w:val="lowerLetter"/>
      <w:lvlText w:val="%2."/>
      <w:lvlJc w:val="left"/>
      <w:pPr>
        <w:ind w:left="2160" w:hanging="360"/>
      </w:pPr>
    </w:lvl>
    <w:lvl w:ilvl="2" w:tplc="680869D0" w:tentative="1">
      <w:start w:val="1"/>
      <w:numFmt w:val="lowerRoman"/>
      <w:lvlText w:val="%3."/>
      <w:lvlJc w:val="right"/>
      <w:pPr>
        <w:ind w:left="2880" w:hanging="180"/>
      </w:pPr>
    </w:lvl>
    <w:lvl w:ilvl="3" w:tplc="CA6C0A96" w:tentative="1">
      <w:start w:val="1"/>
      <w:numFmt w:val="decimal"/>
      <w:lvlText w:val="%4."/>
      <w:lvlJc w:val="left"/>
      <w:pPr>
        <w:ind w:left="3600" w:hanging="360"/>
      </w:pPr>
    </w:lvl>
    <w:lvl w:ilvl="4" w:tplc="85CECCF8" w:tentative="1">
      <w:start w:val="1"/>
      <w:numFmt w:val="lowerLetter"/>
      <w:lvlText w:val="%5."/>
      <w:lvlJc w:val="left"/>
      <w:pPr>
        <w:ind w:left="4320" w:hanging="360"/>
      </w:pPr>
    </w:lvl>
    <w:lvl w:ilvl="5" w:tplc="DDAEDE88" w:tentative="1">
      <w:start w:val="1"/>
      <w:numFmt w:val="lowerRoman"/>
      <w:lvlText w:val="%6."/>
      <w:lvlJc w:val="right"/>
      <w:pPr>
        <w:ind w:left="5040" w:hanging="180"/>
      </w:pPr>
    </w:lvl>
    <w:lvl w:ilvl="6" w:tplc="B4B289A2" w:tentative="1">
      <w:start w:val="1"/>
      <w:numFmt w:val="decimal"/>
      <w:lvlText w:val="%7."/>
      <w:lvlJc w:val="left"/>
      <w:pPr>
        <w:ind w:left="5760" w:hanging="360"/>
      </w:pPr>
    </w:lvl>
    <w:lvl w:ilvl="7" w:tplc="6E04F1DE" w:tentative="1">
      <w:start w:val="1"/>
      <w:numFmt w:val="lowerLetter"/>
      <w:lvlText w:val="%8."/>
      <w:lvlJc w:val="left"/>
      <w:pPr>
        <w:ind w:left="6480" w:hanging="360"/>
      </w:pPr>
    </w:lvl>
    <w:lvl w:ilvl="8" w:tplc="716A69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1">
    <w:nsid w:val="7C4E0E1B"/>
    <w:multiLevelType w:val="hybridMultilevel"/>
    <w:tmpl w:val="00CE4708"/>
    <w:lvl w:ilvl="0" w:tplc="4F68D7C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B63CB7FA" w:tentative="1">
      <w:start w:val="1"/>
      <w:numFmt w:val="lowerLetter"/>
      <w:lvlText w:val="%2."/>
      <w:lvlJc w:val="left"/>
      <w:pPr>
        <w:ind w:left="1222" w:hanging="360"/>
      </w:pPr>
    </w:lvl>
    <w:lvl w:ilvl="2" w:tplc="94367722" w:tentative="1">
      <w:start w:val="1"/>
      <w:numFmt w:val="lowerRoman"/>
      <w:lvlText w:val="%3."/>
      <w:lvlJc w:val="right"/>
      <w:pPr>
        <w:ind w:left="1942" w:hanging="180"/>
      </w:pPr>
    </w:lvl>
    <w:lvl w:ilvl="3" w:tplc="D1346902" w:tentative="1">
      <w:start w:val="1"/>
      <w:numFmt w:val="decimal"/>
      <w:lvlText w:val="%4."/>
      <w:lvlJc w:val="left"/>
      <w:pPr>
        <w:ind w:left="2662" w:hanging="360"/>
      </w:pPr>
    </w:lvl>
    <w:lvl w:ilvl="4" w:tplc="DBF4C284" w:tentative="1">
      <w:start w:val="1"/>
      <w:numFmt w:val="lowerLetter"/>
      <w:lvlText w:val="%5."/>
      <w:lvlJc w:val="left"/>
      <w:pPr>
        <w:ind w:left="3382" w:hanging="360"/>
      </w:pPr>
    </w:lvl>
    <w:lvl w:ilvl="5" w:tplc="E74CEA92" w:tentative="1">
      <w:start w:val="1"/>
      <w:numFmt w:val="lowerRoman"/>
      <w:lvlText w:val="%6."/>
      <w:lvlJc w:val="right"/>
      <w:pPr>
        <w:ind w:left="4102" w:hanging="180"/>
      </w:pPr>
    </w:lvl>
    <w:lvl w:ilvl="6" w:tplc="95BCB5E2" w:tentative="1">
      <w:start w:val="1"/>
      <w:numFmt w:val="decimal"/>
      <w:lvlText w:val="%7."/>
      <w:lvlJc w:val="left"/>
      <w:pPr>
        <w:ind w:left="4822" w:hanging="360"/>
      </w:pPr>
    </w:lvl>
    <w:lvl w:ilvl="7" w:tplc="12E42BA2" w:tentative="1">
      <w:start w:val="1"/>
      <w:numFmt w:val="lowerLetter"/>
      <w:lvlText w:val="%8."/>
      <w:lvlJc w:val="left"/>
      <w:pPr>
        <w:ind w:left="5542" w:hanging="360"/>
      </w:pPr>
    </w:lvl>
    <w:lvl w:ilvl="8" w:tplc="34C03524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3"/>
  </w:num>
  <w:num w:numId="14">
    <w:abstractNumId w:val="15"/>
  </w:num>
  <w:num w:numId="15">
    <w:abstractNumId w:val="16"/>
  </w:num>
  <w:num w:numId="16">
    <w:abstractNumId w:val="1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04D60"/>
    <w:rsid w:val="00006695"/>
    <w:rsid w:val="000224D5"/>
    <w:rsid w:val="00031AD4"/>
    <w:rsid w:val="00033359"/>
    <w:rsid w:val="00047A53"/>
    <w:rsid w:val="00051440"/>
    <w:rsid w:val="0005195A"/>
    <w:rsid w:val="00053FFE"/>
    <w:rsid w:val="00057A78"/>
    <w:rsid w:val="00061BEE"/>
    <w:rsid w:val="000636C3"/>
    <w:rsid w:val="0006546E"/>
    <w:rsid w:val="0007428D"/>
    <w:rsid w:val="00077F69"/>
    <w:rsid w:val="000909F8"/>
    <w:rsid w:val="00094489"/>
    <w:rsid w:val="000A1F41"/>
    <w:rsid w:val="000B086D"/>
    <w:rsid w:val="000B2F1E"/>
    <w:rsid w:val="000D27D9"/>
    <w:rsid w:val="000D4D16"/>
    <w:rsid w:val="000E519A"/>
    <w:rsid w:val="000F7D16"/>
    <w:rsid w:val="001029F4"/>
    <w:rsid w:val="001138F9"/>
    <w:rsid w:val="00113BA5"/>
    <w:rsid w:val="00124A6E"/>
    <w:rsid w:val="00126980"/>
    <w:rsid w:val="001369D8"/>
    <w:rsid w:val="00155DB1"/>
    <w:rsid w:val="00162D12"/>
    <w:rsid w:val="00165AFF"/>
    <w:rsid w:val="00166EA4"/>
    <w:rsid w:val="00167D01"/>
    <w:rsid w:val="0017173C"/>
    <w:rsid w:val="00176B94"/>
    <w:rsid w:val="00182B73"/>
    <w:rsid w:val="0018465E"/>
    <w:rsid w:val="00185192"/>
    <w:rsid w:val="0018646D"/>
    <w:rsid w:val="001869C2"/>
    <w:rsid w:val="00190A26"/>
    <w:rsid w:val="001A0191"/>
    <w:rsid w:val="001A04A5"/>
    <w:rsid w:val="001A5141"/>
    <w:rsid w:val="001A747F"/>
    <w:rsid w:val="001A7D26"/>
    <w:rsid w:val="001B7F1F"/>
    <w:rsid w:val="001C2FF4"/>
    <w:rsid w:val="001D0687"/>
    <w:rsid w:val="001D3AFB"/>
    <w:rsid w:val="001D4256"/>
    <w:rsid w:val="001D5977"/>
    <w:rsid w:val="001E3821"/>
    <w:rsid w:val="001E40EB"/>
    <w:rsid w:val="001E4658"/>
    <w:rsid w:val="001E7097"/>
    <w:rsid w:val="001F62BF"/>
    <w:rsid w:val="00200C4A"/>
    <w:rsid w:val="00206B98"/>
    <w:rsid w:val="002110BA"/>
    <w:rsid w:val="002127EF"/>
    <w:rsid w:val="002179F7"/>
    <w:rsid w:val="002219AA"/>
    <w:rsid w:val="00222009"/>
    <w:rsid w:val="002223FC"/>
    <w:rsid w:val="00222599"/>
    <w:rsid w:val="00222A4D"/>
    <w:rsid w:val="00222A7A"/>
    <w:rsid w:val="00226F09"/>
    <w:rsid w:val="00227137"/>
    <w:rsid w:val="00227839"/>
    <w:rsid w:val="0023526A"/>
    <w:rsid w:val="0024412F"/>
    <w:rsid w:val="0025198F"/>
    <w:rsid w:val="002711F2"/>
    <w:rsid w:val="00274B5B"/>
    <w:rsid w:val="00290BC8"/>
    <w:rsid w:val="002B1A02"/>
    <w:rsid w:val="002C1003"/>
    <w:rsid w:val="002D199E"/>
    <w:rsid w:val="002D4F4D"/>
    <w:rsid w:val="002E1474"/>
    <w:rsid w:val="002F114E"/>
    <w:rsid w:val="002F3E6A"/>
    <w:rsid w:val="002F4027"/>
    <w:rsid w:val="00301FDB"/>
    <w:rsid w:val="00304E27"/>
    <w:rsid w:val="00304E91"/>
    <w:rsid w:val="0031776D"/>
    <w:rsid w:val="003214D4"/>
    <w:rsid w:val="00321C34"/>
    <w:rsid w:val="003234B3"/>
    <w:rsid w:val="00325140"/>
    <w:rsid w:val="00332249"/>
    <w:rsid w:val="00334332"/>
    <w:rsid w:val="00337DD6"/>
    <w:rsid w:val="003445CD"/>
    <w:rsid w:val="003527BC"/>
    <w:rsid w:val="00353684"/>
    <w:rsid w:val="00360D89"/>
    <w:rsid w:val="00364BBC"/>
    <w:rsid w:val="0036632C"/>
    <w:rsid w:val="00385C92"/>
    <w:rsid w:val="0039138A"/>
    <w:rsid w:val="00391596"/>
    <w:rsid w:val="003942B0"/>
    <w:rsid w:val="003C0426"/>
    <w:rsid w:val="003C6635"/>
    <w:rsid w:val="003E33FB"/>
    <w:rsid w:val="003F0F2A"/>
    <w:rsid w:val="003F596A"/>
    <w:rsid w:val="003F603E"/>
    <w:rsid w:val="00400E82"/>
    <w:rsid w:val="00401381"/>
    <w:rsid w:val="00402B6F"/>
    <w:rsid w:val="00405257"/>
    <w:rsid w:val="00405752"/>
    <w:rsid w:val="00414145"/>
    <w:rsid w:val="00416361"/>
    <w:rsid w:val="004177BD"/>
    <w:rsid w:val="00421209"/>
    <w:rsid w:val="00421EE3"/>
    <w:rsid w:val="00430562"/>
    <w:rsid w:val="0043702E"/>
    <w:rsid w:val="00442076"/>
    <w:rsid w:val="00444839"/>
    <w:rsid w:val="004619BB"/>
    <w:rsid w:val="00463285"/>
    <w:rsid w:val="004850CA"/>
    <w:rsid w:val="00490D6E"/>
    <w:rsid w:val="00491960"/>
    <w:rsid w:val="00491D3A"/>
    <w:rsid w:val="00497930"/>
    <w:rsid w:val="004A5F00"/>
    <w:rsid w:val="004A79BF"/>
    <w:rsid w:val="004B5833"/>
    <w:rsid w:val="004C2806"/>
    <w:rsid w:val="004C5EC4"/>
    <w:rsid w:val="004D337D"/>
    <w:rsid w:val="004E5E03"/>
    <w:rsid w:val="004E64D5"/>
    <w:rsid w:val="004E7C02"/>
    <w:rsid w:val="004F70F4"/>
    <w:rsid w:val="005054E4"/>
    <w:rsid w:val="0050627A"/>
    <w:rsid w:val="00512BFE"/>
    <w:rsid w:val="005147BE"/>
    <w:rsid w:val="0051665C"/>
    <w:rsid w:val="00517E78"/>
    <w:rsid w:val="005216EB"/>
    <w:rsid w:val="005233F9"/>
    <w:rsid w:val="00530436"/>
    <w:rsid w:val="005309B4"/>
    <w:rsid w:val="005426FA"/>
    <w:rsid w:val="005470CB"/>
    <w:rsid w:val="005529EA"/>
    <w:rsid w:val="00560A81"/>
    <w:rsid w:val="00563DE8"/>
    <w:rsid w:val="0056778C"/>
    <w:rsid w:val="005738CD"/>
    <w:rsid w:val="005760DB"/>
    <w:rsid w:val="00580DD2"/>
    <w:rsid w:val="0058132B"/>
    <w:rsid w:val="00583379"/>
    <w:rsid w:val="00584BF0"/>
    <w:rsid w:val="00587A25"/>
    <w:rsid w:val="00590B76"/>
    <w:rsid w:val="00591F10"/>
    <w:rsid w:val="005A0649"/>
    <w:rsid w:val="005A0875"/>
    <w:rsid w:val="005A1B29"/>
    <w:rsid w:val="005B4367"/>
    <w:rsid w:val="005C39B6"/>
    <w:rsid w:val="005C64AE"/>
    <w:rsid w:val="005D0883"/>
    <w:rsid w:val="005D2395"/>
    <w:rsid w:val="005D2CFC"/>
    <w:rsid w:val="005D35B1"/>
    <w:rsid w:val="005D3C54"/>
    <w:rsid w:val="005D6ACD"/>
    <w:rsid w:val="005D7697"/>
    <w:rsid w:val="005E43E7"/>
    <w:rsid w:val="005E67D3"/>
    <w:rsid w:val="005E7A39"/>
    <w:rsid w:val="005F5C19"/>
    <w:rsid w:val="005F6C69"/>
    <w:rsid w:val="0060200D"/>
    <w:rsid w:val="0060263D"/>
    <w:rsid w:val="00602957"/>
    <w:rsid w:val="00602A21"/>
    <w:rsid w:val="00606B07"/>
    <w:rsid w:val="00611F52"/>
    <w:rsid w:val="006134B4"/>
    <w:rsid w:val="0061368A"/>
    <w:rsid w:val="0061613F"/>
    <w:rsid w:val="00627259"/>
    <w:rsid w:val="00630771"/>
    <w:rsid w:val="006322CD"/>
    <w:rsid w:val="00633491"/>
    <w:rsid w:val="00633942"/>
    <w:rsid w:val="00635F5D"/>
    <w:rsid w:val="00645016"/>
    <w:rsid w:val="00651337"/>
    <w:rsid w:val="0065384B"/>
    <w:rsid w:val="00653944"/>
    <w:rsid w:val="00655B94"/>
    <w:rsid w:val="0065620C"/>
    <w:rsid w:val="0065709D"/>
    <w:rsid w:val="006607CA"/>
    <w:rsid w:val="00665B93"/>
    <w:rsid w:val="00673576"/>
    <w:rsid w:val="00673BDF"/>
    <w:rsid w:val="0067416B"/>
    <w:rsid w:val="006772D3"/>
    <w:rsid w:val="0068378B"/>
    <w:rsid w:val="00686E8A"/>
    <w:rsid w:val="0069451F"/>
    <w:rsid w:val="00697572"/>
    <w:rsid w:val="006A6C1E"/>
    <w:rsid w:val="006A7E67"/>
    <w:rsid w:val="006B0279"/>
    <w:rsid w:val="006B2CF4"/>
    <w:rsid w:val="006B51D6"/>
    <w:rsid w:val="006B7199"/>
    <w:rsid w:val="006B7F01"/>
    <w:rsid w:val="006C01C0"/>
    <w:rsid w:val="006C2851"/>
    <w:rsid w:val="006D1193"/>
    <w:rsid w:val="006D5462"/>
    <w:rsid w:val="006E1177"/>
    <w:rsid w:val="006E1219"/>
    <w:rsid w:val="006E40C0"/>
    <w:rsid w:val="006E61D5"/>
    <w:rsid w:val="006F12C6"/>
    <w:rsid w:val="006F5C97"/>
    <w:rsid w:val="006F68C5"/>
    <w:rsid w:val="00705E88"/>
    <w:rsid w:val="007079E5"/>
    <w:rsid w:val="007157C6"/>
    <w:rsid w:val="00722171"/>
    <w:rsid w:val="00733076"/>
    <w:rsid w:val="00737759"/>
    <w:rsid w:val="00743870"/>
    <w:rsid w:val="007452F4"/>
    <w:rsid w:val="00745513"/>
    <w:rsid w:val="007462F6"/>
    <w:rsid w:val="00746413"/>
    <w:rsid w:val="00755C44"/>
    <w:rsid w:val="00757EF6"/>
    <w:rsid w:val="0076234F"/>
    <w:rsid w:val="00775715"/>
    <w:rsid w:val="00796CEC"/>
    <w:rsid w:val="0079728B"/>
    <w:rsid w:val="007A1145"/>
    <w:rsid w:val="007B011C"/>
    <w:rsid w:val="007B22FF"/>
    <w:rsid w:val="007B7E6E"/>
    <w:rsid w:val="007C03F8"/>
    <w:rsid w:val="007D3FD0"/>
    <w:rsid w:val="007D75E9"/>
    <w:rsid w:val="007E206B"/>
    <w:rsid w:val="007E2F8B"/>
    <w:rsid w:val="007E5303"/>
    <w:rsid w:val="007E5794"/>
    <w:rsid w:val="007E5C7A"/>
    <w:rsid w:val="007F5EAF"/>
    <w:rsid w:val="00802DAF"/>
    <w:rsid w:val="00805559"/>
    <w:rsid w:val="008127CB"/>
    <w:rsid w:val="008147F2"/>
    <w:rsid w:val="00815277"/>
    <w:rsid w:val="0082050D"/>
    <w:rsid w:val="00823326"/>
    <w:rsid w:val="00824BBE"/>
    <w:rsid w:val="008324FB"/>
    <w:rsid w:val="0083303E"/>
    <w:rsid w:val="00835FDC"/>
    <w:rsid w:val="0084066B"/>
    <w:rsid w:val="00841464"/>
    <w:rsid w:val="00844342"/>
    <w:rsid w:val="00844A9F"/>
    <w:rsid w:val="00847459"/>
    <w:rsid w:val="008514D9"/>
    <w:rsid w:val="00864362"/>
    <w:rsid w:val="00867127"/>
    <w:rsid w:val="00867738"/>
    <w:rsid w:val="00870B3B"/>
    <w:rsid w:val="00871413"/>
    <w:rsid w:val="0087209B"/>
    <w:rsid w:val="00874152"/>
    <w:rsid w:val="00881459"/>
    <w:rsid w:val="0088350A"/>
    <w:rsid w:val="00887D3D"/>
    <w:rsid w:val="008902B4"/>
    <w:rsid w:val="00892A29"/>
    <w:rsid w:val="008B3B92"/>
    <w:rsid w:val="008B545A"/>
    <w:rsid w:val="008C0896"/>
    <w:rsid w:val="008C159C"/>
    <w:rsid w:val="008C260C"/>
    <w:rsid w:val="008C57EB"/>
    <w:rsid w:val="008C7355"/>
    <w:rsid w:val="008D1A87"/>
    <w:rsid w:val="008D4536"/>
    <w:rsid w:val="008E2ADA"/>
    <w:rsid w:val="008E529C"/>
    <w:rsid w:val="008F13A8"/>
    <w:rsid w:val="00902189"/>
    <w:rsid w:val="009043B3"/>
    <w:rsid w:val="009078B1"/>
    <w:rsid w:val="00914BEE"/>
    <w:rsid w:val="00922DCC"/>
    <w:rsid w:val="0092476A"/>
    <w:rsid w:val="00925C2E"/>
    <w:rsid w:val="009271EC"/>
    <w:rsid w:val="009278D8"/>
    <w:rsid w:val="00933F4D"/>
    <w:rsid w:val="0094177F"/>
    <w:rsid w:val="00943F6A"/>
    <w:rsid w:val="00945281"/>
    <w:rsid w:val="00945AE1"/>
    <w:rsid w:val="00951A69"/>
    <w:rsid w:val="00954D5A"/>
    <w:rsid w:val="00957921"/>
    <w:rsid w:val="00960671"/>
    <w:rsid w:val="00964023"/>
    <w:rsid w:val="00971435"/>
    <w:rsid w:val="00980EC2"/>
    <w:rsid w:val="00987744"/>
    <w:rsid w:val="00987DFB"/>
    <w:rsid w:val="00990362"/>
    <w:rsid w:val="00995DBC"/>
    <w:rsid w:val="009A0028"/>
    <w:rsid w:val="009A3DA3"/>
    <w:rsid w:val="009A57D6"/>
    <w:rsid w:val="009B2B82"/>
    <w:rsid w:val="009B2D39"/>
    <w:rsid w:val="009B73D1"/>
    <w:rsid w:val="009D0277"/>
    <w:rsid w:val="009D5F72"/>
    <w:rsid w:val="009F1AAD"/>
    <w:rsid w:val="009F3A47"/>
    <w:rsid w:val="009F4258"/>
    <w:rsid w:val="00A022C6"/>
    <w:rsid w:val="00A02D31"/>
    <w:rsid w:val="00A02EE7"/>
    <w:rsid w:val="00A123C8"/>
    <w:rsid w:val="00A269F5"/>
    <w:rsid w:val="00A33D44"/>
    <w:rsid w:val="00A34C9D"/>
    <w:rsid w:val="00A36F4B"/>
    <w:rsid w:val="00A376FD"/>
    <w:rsid w:val="00A43C14"/>
    <w:rsid w:val="00A45A11"/>
    <w:rsid w:val="00A4703D"/>
    <w:rsid w:val="00A512AA"/>
    <w:rsid w:val="00A611E4"/>
    <w:rsid w:val="00A61573"/>
    <w:rsid w:val="00A6453B"/>
    <w:rsid w:val="00A745D6"/>
    <w:rsid w:val="00A74679"/>
    <w:rsid w:val="00A754B3"/>
    <w:rsid w:val="00A82789"/>
    <w:rsid w:val="00A85A25"/>
    <w:rsid w:val="00A85A62"/>
    <w:rsid w:val="00A909D7"/>
    <w:rsid w:val="00A90D17"/>
    <w:rsid w:val="00A97785"/>
    <w:rsid w:val="00AA0FDC"/>
    <w:rsid w:val="00AA3199"/>
    <w:rsid w:val="00AC62C9"/>
    <w:rsid w:val="00AD078D"/>
    <w:rsid w:val="00AD0A04"/>
    <w:rsid w:val="00AD715D"/>
    <w:rsid w:val="00AE485B"/>
    <w:rsid w:val="00AE4C2F"/>
    <w:rsid w:val="00AE5773"/>
    <w:rsid w:val="00AE66F3"/>
    <w:rsid w:val="00AF1FA7"/>
    <w:rsid w:val="00AF4A46"/>
    <w:rsid w:val="00AF61E3"/>
    <w:rsid w:val="00AF7F12"/>
    <w:rsid w:val="00B02644"/>
    <w:rsid w:val="00B0461A"/>
    <w:rsid w:val="00B10D70"/>
    <w:rsid w:val="00B15D22"/>
    <w:rsid w:val="00B20EE3"/>
    <w:rsid w:val="00B23B1F"/>
    <w:rsid w:val="00B24D3A"/>
    <w:rsid w:val="00B25422"/>
    <w:rsid w:val="00B40A66"/>
    <w:rsid w:val="00B54C81"/>
    <w:rsid w:val="00B7743A"/>
    <w:rsid w:val="00B77F47"/>
    <w:rsid w:val="00B82CCF"/>
    <w:rsid w:val="00B82DC0"/>
    <w:rsid w:val="00B85CC8"/>
    <w:rsid w:val="00B95398"/>
    <w:rsid w:val="00B960CA"/>
    <w:rsid w:val="00B97F09"/>
    <w:rsid w:val="00BA556B"/>
    <w:rsid w:val="00BA5FFF"/>
    <w:rsid w:val="00BC39ED"/>
    <w:rsid w:val="00BC513D"/>
    <w:rsid w:val="00BC589C"/>
    <w:rsid w:val="00BC6683"/>
    <w:rsid w:val="00BD07D7"/>
    <w:rsid w:val="00BD157D"/>
    <w:rsid w:val="00BD197E"/>
    <w:rsid w:val="00BD6A7B"/>
    <w:rsid w:val="00BD753E"/>
    <w:rsid w:val="00BF208F"/>
    <w:rsid w:val="00C01CB8"/>
    <w:rsid w:val="00C06A07"/>
    <w:rsid w:val="00C06F07"/>
    <w:rsid w:val="00C169B5"/>
    <w:rsid w:val="00C1731F"/>
    <w:rsid w:val="00C176DC"/>
    <w:rsid w:val="00C17FC7"/>
    <w:rsid w:val="00C228C1"/>
    <w:rsid w:val="00C2362B"/>
    <w:rsid w:val="00C2375C"/>
    <w:rsid w:val="00C2481F"/>
    <w:rsid w:val="00C249AF"/>
    <w:rsid w:val="00C25A94"/>
    <w:rsid w:val="00C25D6F"/>
    <w:rsid w:val="00C27521"/>
    <w:rsid w:val="00C278E2"/>
    <w:rsid w:val="00C30D84"/>
    <w:rsid w:val="00C32750"/>
    <w:rsid w:val="00C3584D"/>
    <w:rsid w:val="00C446F4"/>
    <w:rsid w:val="00C46CF4"/>
    <w:rsid w:val="00C50DD0"/>
    <w:rsid w:val="00C511CA"/>
    <w:rsid w:val="00C53118"/>
    <w:rsid w:val="00C5468B"/>
    <w:rsid w:val="00C57092"/>
    <w:rsid w:val="00C643D4"/>
    <w:rsid w:val="00C65B3B"/>
    <w:rsid w:val="00C67D7C"/>
    <w:rsid w:val="00C716BC"/>
    <w:rsid w:val="00C8466E"/>
    <w:rsid w:val="00C85684"/>
    <w:rsid w:val="00C863C3"/>
    <w:rsid w:val="00C87E0F"/>
    <w:rsid w:val="00C94B5F"/>
    <w:rsid w:val="00C95803"/>
    <w:rsid w:val="00CA2CE5"/>
    <w:rsid w:val="00CA6751"/>
    <w:rsid w:val="00CB0709"/>
    <w:rsid w:val="00CB3E88"/>
    <w:rsid w:val="00CB6AC5"/>
    <w:rsid w:val="00CC0C6C"/>
    <w:rsid w:val="00CC2596"/>
    <w:rsid w:val="00CC3BFC"/>
    <w:rsid w:val="00CD0B52"/>
    <w:rsid w:val="00CD281E"/>
    <w:rsid w:val="00CD55DC"/>
    <w:rsid w:val="00CD583F"/>
    <w:rsid w:val="00CD5C2A"/>
    <w:rsid w:val="00CD6309"/>
    <w:rsid w:val="00CF2803"/>
    <w:rsid w:val="00D00196"/>
    <w:rsid w:val="00D13168"/>
    <w:rsid w:val="00D14D6D"/>
    <w:rsid w:val="00D14FAB"/>
    <w:rsid w:val="00D15640"/>
    <w:rsid w:val="00D22895"/>
    <w:rsid w:val="00D231B2"/>
    <w:rsid w:val="00D272BA"/>
    <w:rsid w:val="00D36771"/>
    <w:rsid w:val="00D43F4C"/>
    <w:rsid w:val="00D452C7"/>
    <w:rsid w:val="00D47A97"/>
    <w:rsid w:val="00D50729"/>
    <w:rsid w:val="00D50C4A"/>
    <w:rsid w:val="00D5623C"/>
    <w:rsid w:val="00D70869"/>
    <w:rsid w:val="00D7127A"/>
    <w:rsid w:val="00D7323D"/>
    <w:rsid w:val="00D73771"/>
    <w:rsid w:val="00D76DD8"/>
    <w:rsid w:val="00D82470"/>
    <w:rsid w:val="00D86324"/>
    <w:rsid w:val="00D92A72"/>
    <w:rsid w:val="00D92F08"/>
    <w:rsid w:val="00DA4BE3"/>
    <w:rsid w:val="00DA6BB5"/>
    <w:rsid w:val="00DA7526"/>
    <w:rsid w:val="00DC69C2"/>
    <w:rsid w:val="00DD0FB9"/>
    <w:rsid w:val="00DD3703"/>
    <w:rsid w:val="00DD5D03"/>
    <w:rsid w:val="00DE27E2"/>
    <w:rsid w:val="00DE47C8"/>
    <w:rsid w:val="00DE723A"/>
    <w:rsid w:val="00DE7B9E"/>
    <w:rsid w:val="00DF0315"/>
    <w:rsid w:val="00DF0CAC"/>
    <w:rsid w:val="00DF122A"/>
    <w:rsid w:val="00DF4CA8"/>
    <w:rsid w:val="00E034E8"/>
    <w:rsid w:val="00E0407F"/>
    <w:rsid w:val="00E12FA3"/>
    <w:rsid w:val="00E1388A"/>
    <w:rsid w:val="00E1519E"/>
    <w:rsid w:val="00E158A1"/>
    <w:rsid w:val="00E17672"/>
    <w:rsid w:val="00E2276B"/>
    <w:rsid w:val="00E25508"/>
    <w:rsid w:val="00E304AD"/>
    <w:rsid w:val="00E325A3"/>
    <w:rsid w:val="00E4475C"/>
    <w:rsid w:val="00E5330D"/>
    <w:rsid w:val="00E547EA"/>
    <w:rsid w:val="00E6149B"/>
    <w:rsid w:val="00E64EC9"/>
    <w:rsid w:val="00E761D5"/>
    <w:rsid w:val="00E76940"/>
    <w:rsid w:val="00E77E18"/>
    <w:rsid w:val="00E80A25"/>
    <w:rsid w:val="00E81214"/>
    <w:rsid w:val="00E856C0"/>
    <w:rsid w:val="00E85BAA"/>
    <w:rsid w:val="00E928E8"/>
    <w:rsid w:val="00E9701D"/>
    <w:rsid w:val="00E978B9"/>
    <w:rsid w:val="00EA4060"/>
    <w:rsid w:val="00EB2F39"/>
    <w:rsid w:val="00EC20CC"/>
    <w:rsid w:val="00EC2CA8"/>
    <w:rsid w:val="00EC3614"/>
    <w:rsid w:val="00EC7373"/>
    <w:rsid w:val="00ED5C9D"/>
    <w:rsid w:val="00ED6121"/>
    <w:rsid w:val="00EF04CA"/>
    <w:rsid w:val="00EF11D0"/>
    <w:rsid w:val="00EF4FE4"/>
    <w:rsid w:val="00F03D3B"/>
    <w:rsid w:val="00F072DC"/>
    <w:rsid w:val="00F1302C"/>
    <w:rsid w:val="00F23056"/>
    <w:rsid w:val="00F239C1"/>
    <w:rsid w:val="00F246BB"/>
    <w:rsid w:val="00F2483A"/>
    <w:rsid w:val="00F303A2"/>
    <w:rsid w:val="00F3190F"/>
    <w:rsid w:val="00F342D2"/>
    <w:rsid w:val="00F3477F"/>
    <w:rsid w:val="00F36404"/>
    <w:rsid w:val="00F52C24"/>
    <w:rsid w:val="00F567EA"/>
    <w:rsid w:val="00F6158B"/>
    <w:rsid w:val="00F63F4B"/>
    <w:rsid w:val="00F64AE1"/>
    <w:rsid w:val="00F70553"/>
    <w:rsid w:val="00F70BDF"/>
    <w:rsid w:val="00F7215C"/>
    <w:rsid w:val="00F762FD"/>
    <w:rsid w:val="00F81D2C"/>
    <w:rsid w:val="00F82CBE"/>
    <w:rsid w:val="00F855A2"/>
    <w:rsid w:val="00F92705"/>
    <w:rsid w:val="00F93F0B"/>
    <w:rsid w:val="00F950F2"/>
    <w:rsid w:val="00FA3693"/>
    <w:rsid w:val="00FB50DB"/>
    <w:rsid w:val="00FC3972"/>
    <w:rsid w:val="00FC4F67"/>
    <w:rsid w:val="00FD1458"/>
    <w:rsid w:val="00FD4A75"/>
    <w:rsid w:val="00FD72E1"/>
    <w:rsid w:val="00FE0A0A"/>
    <w:rsid w:val="00FE202F"/>
    <w:rsid w:val="00FE27E5"/>
    <w:rsid w:val="00FE70CB"/>
    <w:rsid w:val="00FE76D0"/>
    <w:rsid w:val="00FE78FF"/>
    <w:rsid w:val="00FE7A60"/>
    <w:rsid w:val="00FF420E"/>
    <w:rsid w:val="00FF6DED"/>
    <w:rsid w:val="182B2177"/>
    <w:rsid w:val="280B9187"/>
    <w:rsid w:val="400ABA0B"/>
    <w:rsid w:val="4AA2A7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30643E-18D8-499D-85B4-472D896D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0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E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E82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12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rsid w:val="001029F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029F4"/>
  </w:style>
  <w:style w:type="character" w:customStyle="1" w:styleId="eop">
    <w:name w:val="eop"/>
    <w:basedOn w:val="DefaultParagraphFont"/>
    <w:rsid w:val="001029F4"/>
  </w:style>
  <w:style w:type="character" w:styleId="FollowedHyperlink">
    <w:name w:val="FollowedHyperlink"/>
    <w:basedOn w:val="DefaultParagraphFont"/>
    <w:uiPriority w:val="99"/>
    <w:semiHidden/>
    <w:unhideWhenUsed/>
    <w:rsid w:val="00902189"/>
    <w:rPr>
      <w:color w:val="800080" w:themeColor="followedHyperlink"/>
      <w:u w:val="single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004D60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AD0A04"/>
    <w:pPr>
      <w:widowControl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D0A04"/>
    <w:rPr>
      <w:rFonts w:ascii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061BEE"/>
    <w:pPr>
      <w:widowControl/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61BEE"/>
    <w:rPr>
      <w:rFonts w:ascii="Times New Roman" w:eastAsia="Times New Roman" w:hAnsi="Times New Roman"/>
      <w:sz w:val="24"/>
      <w:szCs w:val="24"/>
      <w:lang w:eastAsia="en-US"/>
    </w:rPr>
  </w:style>
  <w:style w:type="table" w:styleId="TableGridLight">
    <w:name w:val="Grid Table Light"/>
    <w:basedOn w:val="TableNormal"/>
    <w:uiPriority w:val="40"/>
    <w:rsid w:val="00D156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udite\AppData\Local\Temp\anitra.irbe@visc.gov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andra.Reza@vara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f0T_kN4bm9l9mjrOjc-WCfM92x0fsMBs/view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E4ACB-1245-4F6A-B043-4F5B364FB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Bērziņa</dc:creator>
  <cp:lastModifiedBy>Ivars Zemļanskis</cp:lastModifiedBy>
  <cp:revision>4</cp:revision>
  <dcterms:created xsi:type="dcterms:W3CDTF">2021-06-14T06:58:00Z</dcterms:created>
  <dcterms:modified xsi:type="dcterms:W3CDTF">2021-08-29T23:16:00Z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