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7A054" w14:textId="77777777" w:rsidR="00E5653E" w:rsidRPr="007869BB" w:rsidRDefault="00E5653E" w:rsidP="00337F53">
      <w:pPr>
        <w:rPr>
          <w:szCs w:val="24"/>
          <w:lang w:val="lv-LV"/>
        </w:rPr>
      </w:pPr>
      <w:bookmarkStart w:id="0" w:name="_GoBack"/>
      <w:bookmarkEnd w:id="0"/>
    </w:p>
    <w:tbl>
      <w:tblPr>
        <w:tblW w:w="6804" w:type="dxa"/>
        <w:tblLayout w:type="fixed"/>
        <w:tblCellMar>
          <w:left w:w="28" w:type="dxa"/>
          <w:right w:w="28" w:type="dxa"/>
        </w:tblCellMar>
        <w:tblLook w:val="04A0" w:firstRow="1" w:lastRow="0" w:firstColumn="1" w:lastColumn="0" w:noHBand="0" w:noVBand="1"/>
      </w:tblPr>
      <w:tblGrid>
        <w:gridCol w:w="453"/>
        <w:gridCol w:w="2949"/>
        <w:gridCol w:w="566"/>
        <w:gridCol w:w="2836"/>
      </w:tblGrid>
      <w:tr w:rsidR="00BC7832" w14:paraId="1FCA1714" w14:textId="77777777" w:rsidTr="00931E82">
        <w:trPr>
          <w:cantSplit/>
          <w:trHeight w:hRule="exact" w:val="397"/>
        </w:trPr>
        <w:tc>
          <w:tcPr>
            <w:tcW w:w="3402" w:type="dxa"/>
            <w:gridSpan w:val="2"/>
            <w:tcBorders>
              <w:top w:val="nil"/>
              <w:left w:val="nil"/>
              <w:bottom w:val="single" w:sz="4" w:space="0" w:color="auto"/>
              <w:right w:val="nil"/>
            </w:tcBorders>
            <w:hideMark/>
          </w:tcPr>
          <w:p w14:paraId="223E6A71" w14:textId="77777777" w:rsidR="005C7AB7" w:rsidRPr="007869BB" w:rsidRDefault="007B31CB" w:rsidP="005C7AB7">
            <w:pPr>
              <w:pStyle w:val="NoSpacing"/>
              <w:rPr>
                <w:lang w:val="lv-LV"/>
              </w:rPr>
            </w:pPr>
            <w:r>
              <w:rPr>
                <w:noProof/>
              </w:rPr>
              <w:t>Datums skatāms laika zīmogā</w:t>
            </w:r>
          </w:p>
        </w:tc>
        <w:tc>
          <w:tcPr>
            <w:tcW w:w="566" w:type="dxa"/>
            <w:hideMark/>
          </w:tcPr>
          <w:p w14:paraId="4F86462C" w14:textId="77777777" w:rsidR="005C7AB7" w:rsidRPr="007869BB" w:rsidRDefault="007B31CB" w:rsidP="005C7AB7">
            <w:pPr>
              <w:pStyle w:val="NoSpacing"/>
              <w:rPr>
                <w:lang w:val="lv-LV"/>
              </w:rPr>
            </w:pPr>
            <w:r w:rsidRPr="007869BB">
              <w:rPr>
                <w:lang w:val="lv-LV"/>
              </w:rPr>
              <w:t xml:space="preserve"> Nr.</w:t>
            </w:r>
          </w:p>
        </w:tc>
        <w:tc>
          <w:tcPr>
            <w:tcW w:w="2836" w:type="dxa"/>
            <w:tcBorders>
              <w:top w:val="nil"/>
              <w:left w:val="nil"/>
              <w:bottom w:val="single" w:sz="4" w:space="0" w:color="auto"/>
              <w:right w:val="nil"/>
            </w:tcBorders>
            <w:hideMark/>
          </w:tcPr>
          <w:p w14:paraId="6D3EDDA6" w14:textId="77777777" w:rsidR="005C7AB7" w:rsidRPr="007869BB" w:rsidRDefault="007B31CB" w:rsidP="005C7AB7">
            <w:pPr>
              <w:pStyle w:val="NoSpacing"/>
              <w:rPr>
                <w:lang w:val="lv-LV"/>
              </w:rPr>
            </w:pPr>
            <w:r>
              <w:rPr>
                <w:noProof/>
              </w:rPr>
              <w:t>8.7-2e/1448/2021</w:t>
            </w:r>
          </w:p>
        </w:tc>
      </w:tr>
      <w:tr w:rsidR="00BC7832" w14:paraId="6EB866E3" w14:textId="77777777" w:rsidTr="00931E82">
        <w:trPr>
          <w:cantSplit/>
          <w:trHeight w:hRule="exact" w:val="397"/>
        </w:trPr>
        <w:tc>
          <w:tcPr>
            <w:tcW w:w="453" w:type="dxa"/>
            <w:hideMark/>
          </w:tcPr>
          <w:p w14:paraId="26E411CA" w14:textId="77777777" w:rsidR="005C7AB7" w:rsidRPr="007869BB" w:rsidRDefault="007B31CB" w:rsidP="005C7AB7">
            <w:pPr>
              <w:pStyle w:val="NoSpacing"/>
              <w:rPr>
                <w:lang w:val="lv-LV"/>
              </w:rPr>
            </w:pPr>
            <w:r w:rsidRPr="007869BB">
              <w:rPr>
                <w:lang w:val="lv-LV"/>
              </w:rPr>
              <w:t>Uz</w:t>
            </w:r>
          </w:p>
        </w:tc>
        <w:tc>
          <w:tcPr>
            <w:tcW w:w="2949" w:type="dxa"/>
            <w:tcBorders>
              <w:top w:val="nil"/>
              <w:left w:val="nil"/>
              <w:bottom w:val="single" w:sz="4" w:space="0" w:color="auto"/>
              <w:right w:val="nil"/>
            </w:tcBorders>
          </w:tcPr>
          <w:p w14:paraId="168B3CB7" w14:textId="77777777" w:rsidR="005C7AB7" w:rsidRPr="007869BB" w:rsidRDefault="007B31CB" w:rsidP="005C7AB7">
            <w:pPr>
              <w:pStyle w:val="NoSpacing"/>
              <w:rPr>
                <w:lang w:val="lv-LV"/>
              </w:rPr>
            </w:pPr>
            <w:r w:rsidRPr="00C1787D">
              <w:rPr>
                <w:lang w:val="lv-LV"/>
              </w:rPr>
              <w:t>15.07.2021</w:t>
            </w:r>
          </w:p>
        </w:tc>
        <w:tc>
          <w:tcPr>
            <w:tcW w:w="566" w:type="dxa"/>
            <w:hideMark/>
          </w:tcPr>
          <w:p w14:paraId="76A4F325" w14:textId="77777777" w:rsidR="005C7AB7" w:rsidRPr="007869BB" w:rsidRDefault="007B31CB" w:rsidP="005C7AB7">
            <w:pPr>
              <w:pStyle w:val="NoSpacing"/>
              <w:rPr>
                <w:lang w:val="lv-LV"/>
              </w:rPr>
            </w:pPr>
            <w:r w:rsidRPr="007869BB">
              <w:rPr>
                <w:lang w:val="lv-LV"/>
              </w:rPr>
              <w:t xml:space="preserve"> Nr.</w:t>
            </w:r>
          </w:p>
        </w:tc>
        <w:tc>
          <w:tcPr>
            <w:tcW w:w="2836" w:type="dxa"/>
            <w:tcBorders>
              <w:top w:val="nil"/>
              <w:left w:val="nil"/>
              <w:bottom w:val="single" w:sz="4" w:space="0" w:color="auto"/>
              <w:right w:val="nil"/>
            </w:tcBorders>
          </w:tcPr>
          <w:p w14:paraId="3110DB43" w14:textId="77777777" w:rsidR="005C7AB7" w:rsidRPr="007869BB" w:rsidRDefault="007B31CB" w:rsidP="005C7AB7">
            <w:pPr>
              <w:pStyle w:val="NoSpacing"/>
              <w:rPr>
                <w:lang w:val="lv-LV"/>
              </w:rPr>
            </w:pPr>
            <w:r w:rsidRPr="00C1787D">
              <w:rPr>
                <w:lang w:val="lv-LV"/>
              </w:rPr>
              <w:t>1-132/6676</w:t>
            </w:r>
          </w:p>
        </w:tc>
      </w:tr>
    </w:tbl>
    <w:p w14:paraId="33501298" w14:textId="77777777" w:rsidR="00293FD7" w:rsidRDefault="00293FD7" w:rsidP="00397EBC">
      <w:pPr>
        <w:ind w:firstLine="0"/>
        <w:jc w:val="right"/>
        <w:rPr>
          <w:lang w:val="lv-LV"/>
        </w:rPr>
      </w:pPr>
    </w:p>
    <w:p w14:paraId="21E61C13" w14:textId="77777777" w:rsidR="00AF43DB" w:rsidRPr="00AF43DB" w:rsidRDefault="00AF43DB" w:rsidP="00397EBC">
      <w:pPr>
        <w:jc w:val="right"/>
        <w:rPr>
          <w:lang w:val="lv-LV"/>
        </w:rPr>
      </w:pPr>
    </w:p>
    <w:p w14:paraId="13CFC9FD" w14:textId="77777777" w:rsidR="0045087C" w:rsidRDefault="007B31CB" w:rsidP="00397EBC">
      <w:pPr>
        <w:jc w:val="right"/>
        <w:rPr>
          <w:lang w:val="lv-LV"/>
        </w:rPr>
      </w:pPr>
      <w:r w:rsidRPr="00397EBC">
        <w:rPr>
          <w:lang w:val="lv-LV"/>
        </w:rPr>
        <w:t>Vides aizsardzības un</w:t>
      </w:r>
    </w:p>
    <w:p w14:paraId="2584B485" w14:textId="77777777" w:rsidR="00397EBC" w:rsidRPr="00397EBC" w:rsidRDefault="007B31CB" w:rsidP="00397EBC">
      <w:pPr>
        <w:jc w:val="right"/>
        <w:rPr>
          <w:lang w:val="lv-LV"/>
        </w:rPr>
      </w:pPr>
      <w:r w:rsidRPr="00397EBC">
        <w:rPr>
          <w:lang w:val="lv-LV"/>
        </w:rPr>
        <w:t xml:space="preserve"> </w:t>
      </w:r>
      <w:r w:rsidR="0045087C">
        <w:rPr>
          <w:lang w:val="lv-LV"/>
        </w:rPr>
        <w:t>r</w:t>
      </w:r>
      <w:r w:rsidRPr="00397EBC">
        <w:rPr>
          <w:lang w:val="lv-LV"/>
        </w:rPr>
        <w:t>eģionālās</w:t>
      </w:r>
      <w:r w:rsidR="0045087C">
        <w:rPr>
          <w:lang w:val="lv-LV"/>
        </w:rPr>
        <w:t xml:space="preserve"> </w:t>
      </w:r>
      <w:r w:rsidRPr="00397EBC">
        <w:rPr>
          <w:lang w:val="lv-LV"/>
        </w:rPr>
        <w:t>attīstības ministrijai</w:t>
      </w:r>
    </w:p>
    <w:p w14:paraId="6F0E2256" w14:textId="77777777" w:rsidR="00397EBC" w:rsidRPr="00397EBC" w:rsidRDefault="00397EBC" w:rsidP="00397EBC">
      <w:pPr>
        <w:jc w:val="left"/>
        <w:rPr>
          <w:lang w:val="lv-LV"/>
        </w:rPr>
      </w:pPr>
    </w:p>
    <w:p w14:paraId="0C483D26" w14:textId="77777777" w:rsidR="00397EBC" w:rsidRDefault="00397EBC" w:rsidP="00397EBC">
      <w:pPr>
        <w:jc w:val="left"/>
        <w:rPr>
          <w:lang w:val="lv-LV"/>
        </w:rPr>
      </w:pPr>
    </w:p>
    <w:p w14:paraId="4A5E90AE" w14:textId="77777777" w:rsidR="0045087C" w:rsidRDefault="0045087C" w:rsidP="00551C73">
      <w:pPr>
        <w:rPr>
          <w:lang w:val="lv-LV"/>
        </w:rPr>
      </w:pPr>
    </w:p>
    <w:p w14:paraId="28E12DB1" w14:textId="77777777" w:rsidR="00397EBC" w:rsidRDefault="007B31CB" w:rsidP="0069127A">
      <w:pPr>
        <w:ind w:firstLine="0"/>
        <w:jc w:val="left"/>
        <w:rPr>
          <w:lang w:val="lv-LV"/>
        </w:rPr>
      </w:pPr>
      <w:r w:rsidRPr="00397EBC">
        <w:rPr>
          <w:lang w:val="lv-LV"/>
        </w:rPr>
        <w:t>Atzinums par Ministru kabineta rīkojuma projektu</w:t>
      </w:r>
    </w:p>
    <w:p w14:paraId="61A2A7E8" w14:textId="77777777" w:rsidR="00397EBC" w:rsidRDefault="007B31CB" w:rsidP="0069127A">
      <w:pPr>
        <w:ind w:firstLine="0"/>
        <w:jc w:val="left"/>
        <w:rPr>
          <w:lang w:val="lv-LV"/>
        </w:rPr>
      </w:pPr>
      <w:r w:rsidRPr="00397EBC">
        <w:rPr>
          <w:lang w:val="lv-LV"/>
        </w:rPr>
        <w:t xml:space="preserve">„Par valstij piekrītošā nekustamā īpašuma </w:t>
      </w:r>
    </w:p>
    <w:p w14:paraId="3810497F" w14:textId="77777777" w:rsidR="00397EBC" w:rsidRDefault="007B31CB" w:rsidP="0069127A">
      <w:pPr>
        <w:ind w:firstLine="0"/>
        <w:jc w:val="left"/>
        <w:rPr>
          <w:lang w:val="lv-LV"/>
        </w:rPr>
      </w:pPr>
      <w:r w:rsidRPr="00397EBC">
        <w:rPr>
          <w:lang w:val="lv-LV"/>
        </w:rPr>
        <w:t xml:space="preserve">“Vilnīši” daļas, </w:t>
      </w:r>
      <w:r w:rsidRPr="00397EBC">
        <w:rPr>
          <w:lang w:val="lv-LV"/>
        </w:rPr>
        <w:t>Liepnas pagastā, Alūksnes</w:t>
      </w:r>
    </w:p>
    <w:p w14:paraId="63E05B49" w14:textId="77777777" w:rsidR="00397EBC" w:rsidRDefault="007B31CB" w:rsidP="0069127A">
      <w:pPr>
        <w:ind w:firstLine="0"/>
        <w:jc w:val="left"/>
        <w:rPr>
          <w:lang w:val="lv-LV"/>
        </w:rPr>
      </w:pPr>
      <w:r w:rsidRPr="00397EBC">
        <w:rPr>
          <w:lang w:val="lv-LV"/>
        </w:rPr>
        <w:t xml:space="preserve"> novadā nodošanu Alūksnes novada pašvaldības</w:t>
      </w:r>
    </w:p>
    <w:p w14:paraId="311AEAAB" w14:textId="77777777" w:rsidR="00397EBC" w:rsidRPr="00397EBC" w:rsidRDefault="007B31CB" w:rsidP="0069127A">
      <w:pPr>
        <w:ind w:firstLine="0"/>
        <w:jc w:val="left"/>
        <w:rPr>
          <w:lang w:val="lv-LV"/>
        </w:rPr>
      </w:pPr>
      <w:r w:rsidRPr="00397EBC">
        <w:rPr>
          <w:lang w:val="lv-LV"/>
        </w:rPr>
        <w:t xml:space="preserve"> īpašumā”( VSS-211)</w:t>
      </w:r>
    </w:p>
    <w:p w14:paraId="70A97237" w14:textId="77777777" w:rsidR="00397EBC" w:rsidRDefault="00397EBC" w:rsidP="00397EBC">
      <w:pPr>
        <w:rPr>
          <w:lang w:val="lv-LV"/>
        </w:rPr>
      </w:pPr>
    </w:p>
    <w:p w14:paraId="2F8FAEDA" w14:textId="77777777" w:rsidR="0045087C" w:rsidRPr="00397EBC" w:rsidRDefault="0045087C" w:rsidP="00397EBC">
      <w:pPr>
        <w:rPr>
          <w:lang w:val="lv-LV"/>
        </w:rPr>
      </w:pPr>
    </w:p>
    <w:p w14:paraId="3633B93D" w14:textId="77777777" w:rsidR="00397EBC" w:rsidRPr="00397EBC" w:rsidRDefault="007B31CB" w:rsidP="00397EBC">
      <w:pPr>
        <w:rPr>
          <w:lang w:val="lv-LV"/>
        </w:rPr>
      </w:pPr>
      <w:r w:rsidRPr="00397EBC">
        <w:rPr>
          <w:lang w:val="lv-LV"/>
        </w:rPr>
        <w:t xml:space="preserve">Zemkopības ministrija savas kompetences ietvaros ir izvērtējusi Ministru kabineta rīkojuma projektu “Par valstij piekrītošā nekustamā īpašuma “Vilnīši” daļas, </w:t>
      </w:r>
      <w:r w:rsidRPr="00397EBC">
        <w:rPr>
          <w:lang w:val="lv-LV"/>
        </w:rPr>
        <w:t>Liepnas pagastā, Alūksnes novadā nodošanu Alūksnes novada pašvaldības īpašumā” (VSS-211) (turpmāk – rīkojuma projekts)</w:t>
      </w:r>
      <w:r w:rsidR="0045087C">
        <w:rPr>
          <w:lang w:val="lv-LV"/>
        </w:rPr>
        <w:t>, kas Zemkopības ministrijai iesniegts pirmo reizi saskaņošanai</w:t>
      </w:r>
      <w:r w:rsidR="00C1787D">
        <w:rPr>
          <w:lang w:val="lv-LV"/>
        </w:rPr>
        <w:t xml:space="preserve"> (</w:t>
      </w:r>
      <w:r w:rsidR="00C1787D" w:rsidRPr="00C1787D">
        <w:rPr>
          <w:lang w:val="lv-LV"/>
        </w:rPr>
        <w:t>15.07.2021 Nr. 1-132/6676</w:t>
      </w:r>
      <w:r w:rsidR="00C1787D">
        <w:rPr>
          <w:lang w:val="lv-LV"/>
        </w:rPr>
        <w:t>)</w:t>
      </w:r>
      <w:r w:rsidRPr="00397EBC">
        <w:rPr>
          <w:lang w:val="lv-LV"/>
        </w:rPr>
        <w:t>,  un izsaka šādu iebildumu.</w:t>
      </w:r>
    </w:p>
    <w:p w14:paraId="79561D0B" w14:textId="77777777" w:rsidR="00397EBC" w:rsidRPr="00397EBC" w:rsidRDefault="007B31CB" w:rsidP="00397EBC">
      <w:pPr>
        <w:rPr>
          <w:lang w:val="lv-LV"/>
        </w:rPr>
      </w:pPr>
      <w:r w:rsidRPr="00397EBC">
        <w:rPr>
          <w:lang w:val="lv-LV"/>
        </w:rPr>
        <w:t xml:space="preserve">Rīkojuma projekts </w:t>
      </w:r>
      <w:r w:rsidRPr="00397EBC">
        <w:rPr>
          <w:lang w:val="lv-LV"/>
        </w:rPr>
        <w:t>paredz, pamatojoties uz Publiskas personas mantas atsavināšanas likuma 42. panta pirmo daļu, 42.1, un 43.pantu un Meža likuma 44.panta ceturtās daļas 7.punktu Zemkopības ministrijai nodot bez atlīdzības Alūksnes novada pašvaldības īpašumā valstij piekrītoš</w:t>
      </w:r>
      <w:r w:rsidRPr="00397EBC">
        <w:rPr>
          <w:lang w:val="lv-LV"/>
        </w:rPr>
        <w:t>o bezmantinieka mantu – ½ domājamās daļas no nekustamā  īpašuma “Vilnīši” (nekustamā īpašuma kadastra Nr. 3668 010 0073) - zemes vienību (zemes vienības kadastra apzīmējums Nr. 3668 010 0073) 6,4 ha platībā, zemes vienību (zemes vienības kadastra apzīmējum</w:t>
      </w:r>
      <w:r w:rsidRPr="00397EBC">
        <w:rPr>
          <w:lang w:val="lv-LV"/>
        </w:rPr>
        <w:t>s Nr. 3668 010 0074) 3,9 ha platībā un zemes vienību (zemes vienības kadastra apzīmējums Nr. 3668 010 0118) 3,5 ha platībā Liepnas pagastā, Alūksnes novadā (turpmāk – nekustamais īpašums), lai saskaņā ar likuma "Par pašvaldībām" 15.panta pirmo daļu izmanto</w:t>
      </w:r>
      <w:r w:rsidRPr="00397EBC">
        <w:rPr>
          <w:lang w:val="lv-LV"/>
        </w:rPr>
        <w:t>tu pašvaldības autonomo funkciju īstenošanai.</w:t>
      </w:r>
    </w:p>
    <w:p w14:paraId="77A51E90" w14:textId="77777777" w:rsidR="0007356E" w:rsidRPr="0007356E" w:rsidRDefault="007B31CB" w:rsidP="0007356E">
      <w:pPr>
        <w:widowControl/>
        <w:spacing w:after="120"/>
        <w:ind w:firstLine="0"/>
        <w:rPr>
          <w:bCs/>
          <w:color w:val="C00000"/>
          <w:szCs w:val="24"/>
          <w:lang w:val="lv-LV"/>
        </w:rPr>
      </w:pPr>
      <w:r w:rsidRPr="0069127A">
        <w:rPr>
          <w:color w:val="000000"/>
          <w:szCs w:val="24"/>
          <w:lang w:val="lv-LV"/>
        </w:rPr>
        <w:tab/>
      </w:r>
      <w:r w:rsidRPr="0007356E">
        <w:rPr>
          <w:bCs/>
          <w:color w:val="000000"/>
          <w:szCs w:val="24"/>
          <w:lang w:val="lv-LV"/>
        </w:rPr>
        <w:t xml:space="preserve">Rīkojuma projekta pamatojumā norādīts  Meža likuma </w:t>
      </w:r>
      <w:bookmarkStart w:id="1" w:name="_Hlk77915638"/>
      <w:r w:rsidRPr="0007356E">
        <w:rPr>
          <w:bCs/>
          <w:color w:val="000000"/>
          <w:szCs w:val="24"/>
          <w:lang w:val="lv-LV"/>
        </w:rPr>
        <w:t>44.panta ceturtās daļas 7.punkts</w:t>
      </w:r>
      <w:bookmarkEnd w:id="1"/>
      <w:r w:rsidRPr="0007356E">
        <w:rPr>
          <w:bCs/>
          <w:color w:val="000000"/>
          <w:szCs w:val="24"/>
          <w:lang w:val="lv-LV"/>
        </w:rPr>
        <w:t xml:space="preserve">, saskaņā ar kuru </w:t>
      </w:r>
      <w:r w:rsidRPr="0007356E">
        <w:rPr>
          <w:bCs/>
          <w:i/>
          <w:iCs/>
          <w:color w:val="000000"/>
          <w:szCs w:val="24"/>
          <w:lang w:val="lv-LV"/>
        </w:rPr>
        <w:t xml:space="preserve">zemesgrāmatā ierakstītās valsts meža zemes atsavināšanu (..) var atļaut ar ikreizēju Ministru kabineta </w:t>
      </w:r>
      <w:r w:rsidRPr="0007356E">
        <w:rPr>
          <w:bCs/>
          <w:i/>
          <w:iCs/>
          <w:color w:val="000000"/>
          <w:szCs w:val="24"/>
          <w:lang w:val="lv-LV"/>
        </w:rPr>
        <w:t>rīkojumu atsavinot valsts meža zemi, kas atzīta par bezmantinieku mantu, (..) un veido domājamās daļas vai nerobežojas ar valsts īpašumu, (..) vai pie tās nav piekļuves</w:t>
      </w:r>
      <w:r w:rsidRPr="0007356E">
        <w:rPr>
          <w:bCs/>
          <w:color w:val="000000"/>
          <w:szCs w:val="24"/>
          <w:lang w:val="lv-LV"/>
        </w:rPr>
        <w:t>, savukārt Meža likuma 44.panta piektā daļa cita starpā noteic, ka šā panta ceturtās daļ</w:t>
      </w:r>
      <w:r w:rsidRPr="0007356E">
        <w:rPr>
          <w:bCs/>
          <w:color w:val="000000"/>
          <w:szCs w:val="24"/>
          <w:lang w:val="lv-LV"/>
        </w:rPr>
        <w:t xml:space="preserve">as </w:t>
      </w:r>
      <w:bookmarkStart w:id="2" w:name="_Hlk77829430"/>
      <w:r w:rsidRPr="0007356E">
        <w:rPr>
          <w:bCs/>
          <w:color w:val="000000"/>
          <w:szCs w:val="24"/>
          <w:lang w:val="lv-LV"/>
        </w:rPr>
        <w:t xml:space="preserve">(..) </w:t>
      </w:r>
      <w:r w:rsidRPr="0007356E">
        <w:rPr>
          <w:i/>
          <w:iCs/>
          <w:color w:val="000000"/>
          <w:szCs w:val="24"/>
          <w:shd w:val="clear" w:color="auto" w:fill="FFFFFF"/>
          <w:lang w:val="lv-LV"/>
        </w:rPr>
        <w:t>7. punktā minētā zeme atsavināma </w:t>
      </w:r>
      <w:hyperlink r:id="rId10" w:tgtFrame="_blank" w:history="1">
        <w:r w:rsidRPr="0007356E">
          <w:rPr>
            <w:i/>
            <w:iCs/>
            <w:color w:val="000000"/>
            <w:szCs w:val="24"/>
            <w:u w:val="single"/>
            <w:shd w:val="clear" w:color="auto" w:fill="FFFFFF"/>
            <w:lang w:val="lv-LV"/>
          </w:rPr>
          <w:t>Publiskas personas mantas atsavināšanas likumā</w:t>
        </w:r>
      </w:hyperlink>
      <w:r w:rsidRPr="0007356E">
        <w:rPr>
          <w:i/>
          <w:iCs/>
          <w:color w:val="000000"/>
          <w:szCs w:val="24"/>
          <w:shd w:val="clear" w:color="auto" w:fill="FFFFFF"/>
          <w:lang w:val="lv-LV"/>
        </w:rPr>
        <w:t xml:space="preserve"> noteiktajā kārtībā. </w:t>
      </w:r>
    </w:p>
    <w:bookmarkEnd w:id="2"/>
    <w:p w14:paraId="149265FD" w14:textId="77777777" w:rsidR="0007356E" w:rsidRPr="0007356E" w:rsidRDefault="007B31CB" w:rsidP="0007356E">
      <w:pPr>
        <w:widowControl/>
        <w:spacing w:after="120"/>
        <w:rPr>
          <w:bCs/>
          <w:color w:val="000000"/>
          <w:szCs w:val="24"/>
          <w:lang w:val="lv-LV"/>
        </w:rPr>
      </w:pPr>
      <w:r w:rsidRPr="0007356E">
        <w:rPr>
          <w:bCs/>
          <w:color w:val="000000"/>
          <w:szCs w:val="24"/>
          <w:lang w:val="lv-LV"/>
        </w:rPr>
        <w:t>Vēršam uzmanību, ka attiecīgie grozījumi M</w:t>
      </w:r>
      <w:r w:rsidRPr="0007356E">
        <w:rPr>
          <w:bCs/>
          <w:color w:val="000000"/>
          <w:szCs w:val="24"/>
          <w:lang w:val="lv-LV"/>
        </w:rPr>
        <w:t xml:space="preserve">eža likumā  tika ierosināti, lai valsts akciju sabiedrība “Valsts nekustamie īpašumi” varētu nodrošināt Publiskas personas mantas </w:t>
      </w:r>
      <w:r w:rsidRPr="0007356E">
        <w:rPr>
          <w:bCs/>
          <w:color w:val="000000"/>
          <w:szCs w:val="24"/>
          <w:lang w:val="lv-LV"/>
        </w:rPr>
        <w:lastRenderedPageBreak/>
        <w:t xml:space="preserve">atsavināšanas likumā noteiktajā kārtībā šādu nekustamo īpašumu atsavināšanu, kuru sastāvā atrodas meža zeme. </w:t>
      </w:r>
    </w:p>
    <w:p w14:paraId="4F5F4F22" w14:textId="77777777" w:rsidR="0007356E" w:rsidRPr="0007356E" w:rsidRDefault="007B31CB" w:rsidP="0007356E">
      <w:pPr>
        <w:widowControl/>
        <w:spacing w:after="120"/>
        <w:rPr>
          <w:color w:val="000000"/>
          <w:szCs w:val="24"/>
          <w:lang w:val="lv-LV"/>
        </w:rPr>
      </w:pPr>
      <w:r w:rsidRPr="0007356E">
        <w:rPr>
          <w:color w:val="000000"/>
          <w:szCs w:val="24"/>
          <w:lang w:val="lv-LV"/>
        </w:rPr>
        <w:t>Zemkopības minis</w:t>
      </w:r>
      <w:r w:rsidRPr="0007356E">
        <w:rPr>
          <w:color w:val="000000"/>
          <w:szCs w:val="24"/>
          <w:lang w:val="lv-LV"/>
        </w:rPr>
        <w:t xml:space="preserve">trija bija izvērtējusi  rīkojuma projektā minēto nekustamo īpašumu un savus argumentus sniegusi vēstulē Vides aizsardzības un reģionālās attīstības ministrijai (turpmāk - VARAM), </w:t>
      </w:r>
      <w:r w:rsidRPr="0007356E">
        <w:rPr>
          <w:color w:val="000000"/>
          <w:szCs w:val="24"/>
          <w:u w:val="single"/>
          <w:lang w:val="lv-LV"/>
        </w:rPr>
        <w:t xml:space="preserve">atzīstot tā pārņemšanu par nelietderīgu ievērojot likumā norādītos </w:t>
      </w:r>
      <w:proofErr w:type="spellStart"/>
      <w:r w:rsidRPr="0007356E">
        <w:rPr>
          <w:color w:val="000000"/>
          <w:szCs w:val="24"/>
          <w:u w:val="single"/>
          <w:lang w:val="lv-LV"/>
        </w:rPr>
        <w:t>kritērijus</w:t>
      </w:r>
      <w:r w:rsidRPr="0007356E">
        <w:rPr>
          <w:color w:val="000000"/>
          <w:szCs w:val="24"/>
          <w:lang w:val="lv-LV"/>
        </w:rPr>
        <w:t>.Taču</w:t>
      </w:r>
      <w:proofErr w:type="spellEnd"/>
      <w:r w:rsidRPr="0007356E">
        <w:rPr>
          <w:color w:val="000000"/>
          <w:szCs w:val="24"/>
          <w:lang w:val="lv-LV"/>
        </w:rPr>
        <w:t xml:space="preserve"> VARAM rīkojuma projekta anotācijā neatspoguļoja Zemkopības ministrijas viedokli par nekustamā īpašuma pārņemšanas nelietderību. Tādēļ papildus informējam, ka nekustamais īpašums tika iekļauts kā piemērs Meža likuma 19.05.2021. grozījumu anotācijā </w:t>
      </w:r>
      <w:hyperlink r:id="rId11" w:history="1">
        <w:r w:rsidRPr="0007356E">
          <w:rPr>
            <w:color w:val="0000FF"/>
            <w:szCs w:val="24"/>
            <w:u w:val="single"/>
            <w:lang w:val="lv-LV"/>
          </w:rPr>
          <w:t>https://likumi.lv/ta/id/322951-grozijumi-meza-likuma</w:t>
        </w:r>
      </w:hyperlink>
      <w:r w:rsidRPr="0007356E">
        <w:rPr>
          <w:color w:val="000000"/>
          <w:szCs w:val="24"/>
          <w:lang w:val="lv-LV"/>
        </w:rPr>
        <w:t>, paskaidrojot nepieciešamību papildināt Meža likuma 44. panta ceturto daļu ar 7.apakšpunktu.</w:t>
      </w:r>
    </w:p>
    <w:p w14:paraId="166BBC59" w14:textId="77777777" w:rsidR="0007356E" w:rsidRPr="0007356E" w:rsidRDefault="007B31CB" w:rsidP="0007356E">
      <w:pPr>
        <w:widowControl/>
        <w:spacing w:after="120"/>
        <w:rPr>
          <w:color w:val="000000"/>
          <w:szCs w:val="24"/>
          <w:lang w:val="lv-LV"/>
        </w:rPr>
      </w:pPr>
      <w:r w:rsidRPr="0007356E">
        <w:rPr>
          <w:bCs/>
          <w:color w:val="000000"/>
          <w:szCs w:val="24"/>
          <w:lang w:val="lv-LV"/>
        </w:rPr>
        <w:t>Vēršam uzmanību, ka Meža likum</w:t>
      </w:r>
      <w:r w:rsidRPr="00AB710E">
        <w:rPr>
          <w:bCs/>
          <w:color w:val="000000"/>
          <w:szCs w:val="24"/>
          <w:lang w:val="lv-LV"/>
        </w:rPr>
        <w:t>a</w:t>
      </w:r>
      <w:r w:rsidRPr="0007356E">
        <w:rPr>
          <w:bCs/>
          <w:color w:val="000000"/>
          <w:szCs w:val="24"/>
          <w:lang w:val="lv-LV"/>
        </w:rPr>
        <w:t xml:space="preserve"> 44.panta</w:t>
      </w:r>
      <w:r w:rsidRPr="0007356E">
        <w:rPr>
          <w:bCs/>
          <w:color w:val="000000"/>
          <w:szCs w:val="24"/>
          <w:lang w:val="lv-LV"/>
        </w:rPr>
        <w:t xml:space="preserve"> ceturtās daļas 7.punkts neuzliek pienākumu Zemkopības ministrijai pārņemt minēto nekustamo īpašumu valdījumā, lai pēc tam veiktu</w:t>
      </w:r>
      <w:r w:rsidRPr="0007356E">
        <w:rPr>
          <w:color w:val="000000"/>
          <w:szCs w:val="24"/>
          <w:lang w:val="lv-LV"/>
        </w:rPr>
        <w:t xml:space="preserve"> bezmantinieka mantas pārņemšanu un tās atsavināšanas procedūru trešajām </w:t>
      </w:r>
      <w:proofErr w:type="spellStart"/>
      <w:r w:rsidRPr="0007356E">
        <w:rPr>
          <w:color w:val="000000"/>
          <w:szCs w:val="24"/>
          <w:lang w:val="lv-LV"/>
        </w:rPr>
        <w:t>peronām</w:t>
      </w:r>
      <w:proofErr w:type="spellEnd"/>
      <w:r w:rsidRPr="0007356E">
        <w:rPr>
          <w:color w:val="000000"/>
          <w:szCs w:val="24"/>
          <w:lang w:val="lv-LV"/>
        </w:rPr>
        <w:t>, kā arī Zemkopības ministrijai nav tiesiska pa</w:t>
      </w:r>
      <w:r w:rsidRPr="0007356E">
        <w:rPr>
          <w:color w:val="000000"/>
          <w:szCs w:val="24"/>
          <w:lang w:val="lv-LV"/>
        </w:rPr>
        <w:t>mata uzdot to darīt komercsabiedrībai - akciju sabiedrībai “Latvijas valsts meži” (turpmāk – LVM), jo šādas darbības neietilpst nedz Zemkopības ministrijas, nedz LVM funkcijās.  Gadījumā, ja šādu darbību rezultātā nekustamais īpašums būtu jāieraksta zemesg</w:t>
      </w:r>
      <w:r w:rsidRPr="0007356E">
        <w:rPr>
          <w:color w:val="000000"/>
          <w:szCs w:val="24"/>
          <w:lang w:val="lv-LV"/>
        </w:rPr>
        <w:t xml:space="preserve">rāmatā uz valsts vārda Zemkopības ministrijas personā kaut uz vienu dienu, tad tas būtu jāuzņem ministrijas uzskaitē un par to būtu jāmaksā pašvaldībai nekustamā īpašuma nodoklis, kā arī ar īpašuma pārņemšanu var būt citi izdevumi, kam ministrijas budžetā </w:t>
      </w:r>
      <w:r w:rsidRPr="0007356E">
        <w:rPr>
          <w:color w:val="000000"/>
          <w:szCs w:val="24"/>
          <w:lang w:val="lv-LV"/>
        </w:rPr>
        <w:t>līdzekļi nav paredzēti.</w:t>
      </w:r>
    </w:p>
    <w:p w14:paraId="3E255283" w14:textId="77777777" w:rsidR="0007356E" w:rsidRPr="0007356E" w:rsidRDefault="007B31CB" w:rsidP="0007356E">
      <w:pPr>
        <w:widowControl/>
        <w:spacing w:after="120"/>
        <w:rPr>
          <w:color w:val="000000"/>
          <w:szCs w:val="24"/>
          <w:lang w:val="lv-LV"/>
        </w:rPr>
      </w:pPr>
      <w:r w:rsidRPr="0007356E">
        <w:rPr>
          <w:color w:val="000000"/>
          <w:szCs w:val="24"/>
          <w:lang w:val="lv-LV"/>
        </w:rPr>
        <w:t>Zemkopības ministrija pārņem valdījumā tikai to meža zemi, kas atbilstoši Meža likuma 44. panta pirmajai daļai piekrīt valstij, tajā skaitā meža zemi, kura atbilstoši Civillikuma 416.pantam atzīta par bezmantinieku mantu, un šī meža</w:t>
      </w:r>
      <w:r w:rsidRPr="0007356E">
        <w:rPr>
          <w:color w:val="000000"/>
          <w:szCs w:val="24"/>
          <w:lang w:val="lv-LV"/>
        </w:rPr>
        <w:t xml:space="preserve"> zeme nepieciešama valsts funkciju veikšanai, un tā paliek Zemkopības ministrijas valdījumā, un atbilstoši Meža likuma 44.panta otrajai daļai</w:t>
      </w:r>
      <w:r w:rsidRPr="0007356E">
        <w:rPr>
          <w:color w:val="000000"/>
          <w:szCs w:val="24"/>
          <w:shd w:val="clear" w:color="auto" w:fill="FFFFFF"/>
          <w:lang w:val="lv-LV"/>
        </w:rPr>
        <w:t xml:space="preserve"> tā ierakstāma zemesgrāmatā uz valsts vārda likumā noteiktajā kārtībā, un </w:t>
      </w:r>
      <w:r w:rsidRPr="0007356E">
        <w:rPr>
          <w:color w:val="000000"/>
          <w:szCs w:val="24"/>
          <w:lang w:val="lv-LV"/>
        </w:rPr>
        <w:t>saskaņā ar šā likuma trešo daļu  tā nav a</w:t>
      </w:r>
      <w:r w:rsidRPr="0007356E">
        <w:rPr>
          <w:color w:val="000000"/>
          <w:szCs w:val="24"/>
          <w:lang w:val="lv-LV"/>
        </w:rPr>
        <w:t>tsavināma, izņemot likuma ceturtajā daļā noteiktos gadījumus.</w:t>
      </w:r>
    </w:p>
    <w:p w14:paraId="38DB3D90" w14:textId="77777777" w:rsidR="0007356E" w:rsidRPr="0007356E" w:rsidRDefault="007B31CB" w:rsidP="0007356E">
      <w:pPr>
        <w:widowControl/>
        <w:spacing w:after="120"/>
        <w:ind w:firstLine="0"/>
        <w:rPr>
          <w:color w:val="000000"/>
          <w:szCs w:val="24"/>
          <w:lang w:val="lv-LV"/>
        </w:rPr>
      </w:pPr>
      <w:r w:rsidRPr="0007356E">
        <w:rPr>
          <w:color w:val="000000"/>
          <w:szCs w:val="24"/>
          <w:lang w:val="lv-LV"/>
        </w:rPr>
        <w:t xml:space="preserve">         Zemkopības ministrija piekrīt, ka rīkojuma projektā minētais nekustamais īpašums nav nepieciešams valstij, kā arī uz to noteiktajā kārtībā nav pieteikusies neviena iestāde, līdz ar to n</w:t>
      </w:r>
      <w:r w:rsidRPr="0007356E">
        <w:rPr>
          <w:color w:val="000000"/>
          <w:szCs w:val="24"/>
          <w:lang w:val="lv-LV"/>
        </w:rPr>
        <w:t>ekustamais īpašums ir atsavināms, bet tā atsavināšanu šajā gadījumā jānodrošina valsts akciju sabiedrībai “Valsts nekustamie īpašumi” Publiskas personas mantas atsavināšanas likumā noteiktajā kārtībā.</w:t>
      </w:r>
    </w:p>
    <w:p w14:paraId="4DD58C36" w14:textId="77777777" w:rsidR="0007356E" w:rsidRPr="0007356E" w:rsidRDefault="007B31CB" w:rsidP="0007356E">
      <w:pPr>
        <w:widowControl/>
        <w:spacing w:after="120"/>
        <w:ind w:firstLine="0"/>
        <w:rPr>
          <w:color w:val="000000"/>
          <w:szCs w:val="24"/>
          <w:lang w:val="lv-LV"/>
        </w:rPr>
      </w:pPr>
      <w:r w:rsidRPr="0007356E">
        <w:rPr>
          <w:color w:val="000000"/>
          <w:szCs w:val="24"/>
          <w:lang w:val="lv-LV"/>
        </w:rPr>
        <w:t xml:space="preserve">          Zemkopības ministrija norāda, ka nekustamais </w:t>
      </w:r>
      <w:r w:rsidRPr="0007356E">
        <w:rPr>
          <w:color w:val="000000"/>
          <w:szCs w:val="24"/>
          <w:lang w:val="lv-LV"/>
        </w:rPr>
        <w:t>īpašums atrodas kopīpašumā ar privātpersonu, un valsts attiecībā uz sev piekrītošo nekustamā īpašuma daļas nodošanu Alūksnes novada pašvaldībai rīkojas tāpat kā jebkura privāttiesiska darījuma noslēgšanas gadījumā privāto tiesību jomā.  Rīkojuma projekts p</w:t>
      </w:r>
      <w:r w:rsidRPr="0007356E">
        <w:rPr>
          <w:color w:val="000000"/>
          <w:szCs w:val="24"/>
          <w:lang w:val="lv-LV"/>
        </w:rPr>
        <w:t xml:space="preserve">aredz nekustamā īpašuma atsavināšanu bez atlīdzības pašvaldībai, un tādējādi  mūsu ieskatā,  tiek pārkāpts Civillikuma 1068.pantā nostiprinātais princips, ka </w:t>
      </w:r>
      <w:r w:rsidRPr="0007356E">
        <w:rPr>
          <w:i/>
          <w:iCs/>
          <w:color w:val="000000"/>
          <w:szCs w:val="24"/>
          <w:lang w:val="lv-LV"/>
        </w:rPr>
        <w:t>rīkoties ar kopīpašuma priekšmetu, kā visumā, tā arī noteiktās atsevišķās daļās, drīkst tikai ar v</w:t>
      </w:r>
      <w:r w:rsidRPr="0007356E">
        <w:rPr>
          <w:i/>
          <w:iCs/>
          <w:color w:val="000000"/>
          <w:szCs w:val="24"/>
          <w:lang w:val="lv-LV"/>
        </w:rPr>
        <w:t xml:space="preserve">isu kopīpašnieku piekrišanu; bet ja kāds no viņiem rīkojas atsevišķi, tad šī rīcība </w:t>
      </w:r>
      <w:proofErr w:type="spellStart"/>
      <w:r w:rsidRPr="0007356E">
        <w:rPr>
          <w:i/>
          <w:iCs/>
          <w:color w:val="000000"/>
          <w:szCs w:val="24"/>
          <w:lang w:val="lv-LV"/>
        </w:rPr>
        <w:t>nevien</w:t>
      </w:r>
      <w:proofErr w:type="spellEnd"/>
      <w:r w:rsidRPr="0007356E">
        <w:rPr>
          <w:i/>
          <w:iCs/>
          <w:color w:val="000000"/>
          <w:szCs w:val="24"/>
          <w:lang w:val="lv-LV"/>
        </w:rPr>
        <w:t xml:space="preserve"> nav spēkā, bet arī uzliek pēdējam pienākumu atlīdzināt pārējiem zaudējumus, kas viņiem ar to nodarīti. Neviens atsevišķs kopīpašnieks nevar bez visu pārējo piekrišan</w:t>
      </w:r>
      <w:r w:rsidRPr="0007356E">
        <w:rPr>
          <w:i/>
          <w:iCs/>
          <w:color w:val="000000"/>
          <w:szCs w:val="24"/>
          <w:lang w:val="lv-LV"/>
        </w:rPr>
        <w:t xml:space="preserve">as ne apgrūtināt kopīpašuma priekšmetu ar lietu tiesībām, ne atsavināt to visā tā sastāvā vai pa daļām, ne arī </w:t>
      </w:r>
      <w:proofErr w:type="spellStart"/>
      <w:r w:rsidRPr="0007356E">
        <w:rPr>
          <w:i/>
          <w:iCs/>
          <w:color w:val="000000"/>
          <w:szCs w:val="24"/>
          <w:lang w:val="lv-LV"/>
        </w:rPr>
        <w:t>kautkādi</w:t>
      </w:r>
      <w:proofErr w:type="spellEnd"/>
      <w:r w:rsidRPr="0007356E">
        <w:rPr>
          <w:i/>
          <w:iCs/>
          <w:color w:val="000000"/>
          <w:szCs w:val="24"/>
          <w:lang w:val="lv-LV"/>
        </w:rPr>
        <w:t xml:space="preserve"> to pārgrozīt. Tādēļ katram kopīpašniekam ir tiesība protestēt pret tādu viena vai visu pārējo kopīpašnieku rīcību, un šo tiesību viņam n</w:t>
      </w:r>
      <w:r w:rsidRPr="0007356E">
        <w:rPr>
          <w:i/>
          <w:iCs/>
          <w:color w:val="000000"/>
          <w:szCs w:val="24"/>
          <w:lang w:val="lv-LV"/>
        </w:rPr>
        <w:t>evar atņemt ar balsu vairākumu</w:t>
      </w:r>
      <w:r w:rsidRPr="0007356E">
        <w:rPr>
          <w:color w:val="000000"/>
          <w:szCs w:val="24"/>
          <w:lang w:val="lv-LV"/>
        </w:rPr>
        <w:t>.</w:t>
      </w:r>
    </w:p>
    <w:p w14:paraId="1470D7B9" w14:textId="77777777" w:rsidR="0007356E" w:rsidRPr="0007356E" w:rsidRDefault="007B31CB" w:rsidP="0007356E">
      <w:pPr>
        <w:widowControl/>
        <w:spacing w:after="120"/>
        <w:ind w:firstLine="0"/>
        <w:rPr>
          <w:color w:val="000000"/>
          <w:szCs w:val="24"/>
          <w:lang w:val="lv-LV"/>
        </w:rPr>
      </w:pPr>
      <w:r w:rsidRPr="0007356E">
        <w:rPr>
          <w:color w:val="000000"/>
          <w:szCs w:val="24"/>
          <w:lang w:val="lv-LV"/>
        </w:rPr>
        <w:t xml:space="preserve">          Rīkojuma projektā minēta informācija, ka ir saņemts apliecinājums, ka otras ½ domājamās daļas īpašnieks piekrīt veikt īpašuma reālo sadali un to, ka viņš sniegs nepieciešamos saskaņojumus darbībām nekustamajā īpašu</w:t>
      </w:r>
      <w:r w:rsidRPr="0007356E">
        <w:rPr>
          <w:color w:val="000000"/>
          <w:szCs w:val="24"/>
          <w:lang w:val="lv-LV"/>
        </w:rPr>
        <w:t xml:space="preserve">mā, kas saistītas ar pašvaldībai noteikto funkciju īstenošanu, taču tas neapliecina otras ½ domājamās daļas īpašnieka piekrišanu valstij piekrītošā nekustamā īpašuma daļas atsavināšanu Alūksnes novada pašvaldībai. Šāds apliecinājums nav saistošs </w:t>
      </w:r>
      <w:proofErr w:type="spellStart"/>
      <w:r w:rsidRPr="0007356E">
        <w:rPr>
          <w:color w:val="000000"/>
          <w:szCs w:val="24"/>
          <w:lang w:val="lv-LV"/>
        </w:rPr>
        <w:t>zemegrāmat</w:t>
      </w:r>
      <w:r w:rsidRPr="0007356E">
        <w:rPr>
          <w:color w:val="000000"/>
          <w:szCs w:val="24"/>
          <w:lang w:val="lv-LV"/>
        </w:rPr>
        <w:t>ai</w:t>
      </w:r>
      <w:proofErr w:type="spellEnd"/>
      <w:r w:rsidRPr="0007356E">
        <w:rPr>
          <w:color w:val="000000"/>
          <w:szCs w:val="24"/>
          <w:lang w:val="lv-LV"/>
        </w:rPr>
        <w:t xml:space="preserve"> un var radīt tiesiskas sekas. Zemesgrāmata, atsaucoties uz Civillikuma 1068.pantu, var pamatoti atteikt reģistrēt nekustamos īpašumus zemesgrāmatā. </w:t>
      </w:r>
    </w:p>
    <w:p w14:paraId="4810A175" w14:textId="77777777" w:rsidR="0007356E" w:rsidRPr="0007356E" w:rsidRDefault="007B31CB" w:rsidP="0007356E">
      <w:pPr>
        <w:widowControl/>
        <w:spacing w:after="120"/>
        <w:ind w:firstLine="0"/>
        <w:rPr>
          <w:i/>
          <w:iCs/>
          <w:color w:val="000000"/>
          <w:szCs w:val="24"/>
          <w:lang w:val="lv-LV"/>
        </w:rPr>
      </w:pPr>
      <w:r w:rsidRPr="0007356E">
        <w:rPr>
          <w:color w:val="000000"/>
          <w:szCs w:val="24"/>
          <w:lang w:val="lv-LV"/>
        </w:rPr>
        <w:lastRenderedPageBreak/>
        <w:t xml:space="preserve">       </w:t>
      </w:r>
      <w:r w:rsidRPr="0007356E">
        <w:rPr>
          <w:color w:val="000000"/>
          <w:szCs w:val="24"/>
          <w:lang w:val="lv-LV"/>
        </w:rPr>
        <w:tab/>
        <w:t xml:space="preserve">Savukārt, Civillikuma 1073.pants nosaka,  </w:t>
      </w:r>
      <w:r w:rsidRPr="0007356E">
        <w:rPr>
          <w:i/>
          <w:iCs/>
          <w:color w:val="000000"/>
          <w:szCs w:val="24"/>
          <w:lang w:val="lv-LV"/>
        </w:rPr>
        <w:t>ja kāds nekustama īpašuma kopīpašnieks atsavina savu d</w:t>
      </w:r>
      <w:r w:rsidRPr="0007356E">
        <w:rPr>
          <w:i/>
          <w:iCs/>
          <w:color w:val="000000"/>
          <w:szCs w:val="24"/>
          <w:lang w:val="lv-LV"/>
        </w:rPr>
        <w:t xml:space="preserve">aļu personai, kura nav kopīpašnieks, tad pārējiem kopīpašniekiem divu mēnešu laikā, skaitot no pirkuma līguma noraksta saņemšanas, pieder pirmpirkuma tiesība (2060. p. 2. d. un 2062. p.), bet gadījumos, kad pirmpirkuma tiesību nav bijis iespējams izlietot </w:t>
      </w:r>
      <w:r w:rsidRPr="0007356E">
        <w:rPr>
          <w:i/>
          <w:iCs/>
          <w:color w:val="000000"/>
          <w:szCs w:val="24"/>
          <w:lang w:val="lv-LV"/>
        </w:rPr>
        <w:t xml:space="preserve">atsavinātāja vainas dēļ - izpirkuma tiesība (1381. un </w:t>
      </w:r>
      <w:proofErr w:type="spellStart"/>
      <w:r w:rsidRPr="0007356E">
        <w:rPr>
          <w:i/>
          <w:iCs/>
          <w:color w:val="000000"/>
          <w:szCs w:val="24"/>
          <w:lang w:val="lv-LV"/>
        </w:rPr>
        <w:t>turpm</w:t>
      </w:r>
      <w:proofErr w:type="spellEnd"/>
      <w:r w:rsidRPr="0007356E">
        <w:rPr>
          <w:i/>
          <w:iCs/>
          <w:color w:val="000000"/>
          <w:szCs w:val="24"/>
          <w:lang w:val="lv-LV"/>
        </w:rPr>
        <w:t>. p.).</w:t>
      </w:r>
    </w:p>
    <w:p w14:paraId="410EE9C2" w14:textId="77777777" w:rsidR="0007356E" w:rsidRPr="0007356E" w:rsidRDefault="007B31CB" w:rsidP="0007356E">
      <w:pPr>
        <w:widowControl/>
        <w:spacing w:after="120"/>
        <w:ind w:firstLine="567"/>
        <w:rPr>
          <w:color w:val="000000"/>
          <w:szCs w:val="24"/>
          <w:lang w:val="lv-LV"/>
        </w:rPr>
      </w:pPr>
      <w:r w:rsidRPr="0007356E">
        <w:rPr>
          <w:color w:val="000000"/>
          <w:szCs w:val="24"/>
          <w:lang w:val="lv-LV"/>
        </w:rPr>
        <w:t>Lai nepārkāptu otras ½ domājamās daļas īpašnieka tiesības, tam jāpiedāvā uz nekustamo īpašumu īstenot pirmpirkumu. Jāņem vērā, ka šajā gadījumā saskaņā ar likuma “Par pašvaldībām” 78.pantā i</w:t>
      </w:r>
      <w:r w:rsidRPr="0007356E">
        <w:rPr>
          <w:color w:val="000000"/>
          <w:szCs w:val="24"/>
          <w:lang w:val="lv-LV"/>
        </w:rPr>
        <w:t xml:space="preserve">r noteikts, ka (..)  </w:t>
      </w:r>
      <w:r w:rsidRPr="0007356E">
        <w:rPr>
          <w:i/>
          <w:iCs/>
          <w:color w:val="000000"/>
          <w:szCs w:val="24"/>
          <w:lang w:val="lv-LV"/>
        </w:rPr>
        <w:t>ja pašvaldību administratīvajā teritorijā tiek atsavināts nekustamais īpašums</w:t>
      </w:r>
      <w:r w:rsidRPr="0007356E">
        <w:rPr>
          <w:color w:val="000000"/>
          <w:szCs w:val="24"/>
          <w:lang w:val="lv-LV"/>
        </w:rPr>
        <w:t xml:space="preserve"> (..), tad </w:t>
      </w:r>
      <w:r w:rsidRPr="0007356E">
        <w:rPr>
          <w:i/>
          <w:iCs/>
          <w:color w:val="000000"/>
          <w:szCs w:val="24"/>
          <w:lang w:val="lv-LV"/>
        </w:rPr>
        <w:t>pirmpirkuma tiesības neattiecas uz: nekustamo īpašumu, ko iegūst valsts, (..)  nekustamo īpašumu, no kura atsavina domājamo daļu un kurš paliek pār</w:t>
      </w:r>
      <w:r w:rsidRPr="0007356E">
        <w:rPr>
          <w:i/>
          <w:iCs/>
          <w:color w:val="000000"/>
          <w:szCs w:val="24"/>
          <w:lang w:val="lv-LV"/>
        </w:rPr>
        <w:t xml:space="preserve">devēja pircēja kopīpašumā (6.punkts) un nekustamo īpašumu, kurš tiek pārdots labprātīgā vai piespiedu izsolē </w:t>
      </w:r>
      <w:r w:rsidRPr="0007356E">
        <w:rPr>
          <w:color w:val="000000"/>
          <w:szCs w:val="24"/>
          <w:lang w:val="lv-LV"/>
        </w:rPr>
        <w:t>(7.punkts).</w:t>
      </w:r>
    </w:p>
    <w:p w14:paraId="742A92A9" w14:textId="77777777" w:rsidR="0007356E" w:rsidRPr="0007356E" w:rsidRDefault="007B31CB" w:rsidP="0007356E">
      <w:pPr>
        <w:widowControl/>
        <w:spacing w:after="120"/>
        <w:ind w:firstLine="567"/>
        <w:rPr>
          <w:color w:val="000000"/>
          <w:szCs w:val="24"/>
          <w:lang w:val="lv-LV"/>
        </w:rPr>
      </w:pPr>
      <w:r w:rsidRPr="0007356E">
        <w:rPr>
          <w:color w:val="000000"/>
          <w:szCs w:val="24"/>
          <w:lang w:val="lv-LV"/>
        </w:rPr>
        <w:t>Sadalot nekustamo īpašumu reālās daļās un izveidojot patstāvīgus nekustamos īpašumus, to vērtība nekad nebūs proporcionāli vienāda, vie</w:t>
      </w:r>
      <w:r w:rsidRPr="0007356E">
        <w:rPr>
          <w:color w:val="000000"/>
          <w:szCs w:val="24"/>
          <w:lang w:val="lv-LV"/>
        </w:rPr>
        <w:t>nmēr kāds īpašums būs vērtīgāks, tādēļ kopīpašnieku starpā iepriekš jāslēdz priekšlīgums, kurā jānosaka citu starpā arī noteikumi par starpības segšanu.</w:t>
      </w:r>
    </w:p>
    <w:p w14:paraId="20495FC6" w14:textId="77777777" w:rsidR="0007356E" w:rsidRPr="0007356E" w:rsidRDefault="007B31CB" w:rsidP="0007356E">
      <w:pPr>
        <w:widowControl/>
        <w:spacing w:after="120"/>
        <w:ind w:firstLine="567"/>
        <w:rPr>
          <w:color w:val="000000"/>
          <w:szCs w:val="24"/>
          <w:lang w:val="lv-LV"/>
        </w:rPr>
      </w:pPr>
      <w:r w:rsidRPr="0007356E">
        <w:rPr>
          <w:color w:val="000000"/>
          <w:szCs w:val="24"/>
          <w:lang w:val="lv-LV"/>
        </w:rPr>
        <w:t>Šajā sakarā vēlamies informēt par izdevumiem un pieredzi, kas izveidojās valsts meža zemes pārvaldītāja</w:t>
      </w:r>
      <w:r w:rsidRPr="0007356E">
        <w:rPr>
          <w:color w:val="000000"/>
          <w:szCs w:val="24"/>
          <w:lang w:val="lv-LV"/>
        </w:rPr>
        <w:t xml:space="preserve">i LVM saistībā ar valstij piekrītošā </w:t>
      </w:r>
      <w:bookmarkStart w:id="3" w:name="_Hlk77768083"/>
      <w:r w:rsidRPr="0007356E">
        <w:rPr>
          <w:color w:val="000000"/>
          <w:szCs w:val="24"/>
          <w:lang w:val="lv-LV"/>
        </w:rPr>
        <w:t>nekustamā īpašuma “Gulbji”, Kubulu pagastā, Balvu novadā, nekustamā īpašuma kadastra Nr. 3858 009 0022 (sastāvēja no 3 zemes</w:t>
      </w:r>
      <w:r w:rsidR="0063049E">
        <w:rPr>
          <w:color w:val="000000"/>
          <w:szCs w:val="24"/>
          <w:lang w:val="lv-LV"/>
        </w:rPr>
        <w:t xml:space="preserve"> vienībām</w:t>
      </w:r>
      <w:r w:rsidRPr="0007356E">
        <w:rPr>
          <w:color w:val="000000"/>
          <w:szCs w:val="24"/>
          <w:lang w:val="lv-LV"/>
        </w:rPr>
        <w:t xml:space="preserve"> 11,5 ha kopplatībā), ierakstīts Rēzeknes tiesas Kubulu pagasta zemesgrāmatas nodalīju</w:t>
      </w:r>
      <w:r w:rsidRPr="0007356E">
        <w:rPr>
          <w:color w:val="000000"/>
          <w:szCs w:val="24"/>
          <w:lang w:val="lv-LV"/>
        </w:rPr>
        <w:t>mā Nr. 274</w:t>
      </w:r>
      <w:bookmarkEnd w:id="3"/>
      <w:r>
        <w:rPr>
          <w:color w:val="000000"/>
          <w:szCs w:val="24"/>
          <w:vertAlign w:val="superscript"/>
          <w:lang w:val="lv-LV"/>
        </w:rPr>
        <w:footnoteReference w:id="1"/>
      </w:r>
      <w:r w:rsidRPr="0007356E">
        <w:rPr>
          <w:color w:val="000000"/>
          <w:szCs w:val="24"/>
          <w:lang w:val="lv-LV"/>
        </w:rPr>
        <w:t xml:space="preserve"> 1/3 domājamās daļas – pārņemšanā (</w:t>
      </w:r>
      <w:r w:rsidRPr="0007356E">
        <w:rPr>
          <w:color w:val="000000"/>
          <w:szCs w:val="24"/>
          <w:u w:val="single"/>
          <w:lang w:val="lv-LV"/>
        </w:rPr>
        <w:t>jo tā pārņemšana Zemkopības ministrijas valdījumā bija atzīta kā lietderīga</w:t>
      </w:r>
      <w:r w:rsidRPr="0007356E">
        <w:rPr>
          <w:color w:val="000000"/>
          <w:szCs w:val="24"/>
          <w:lang w:val="lv-LV"/>
        </w:rPr>
        <w:t xml:space="preserve">) un nekustamā īpašuma sadalīšanā reālās daļās. Pēc nekustamā īpašuma </w:t>
      </w:r>
      <w:r w:rsidR="002B46AF" w:rsidRPr="002B46AF">
        <w:rPr>
          <w:color w:val="000000"/>
          <w:szCs w:val="24"/>
          <w:lang w:val="lv-LV"/>
        </w:rPr>
        <w:t>“Gulbji”</w:t>
      </w:r>
      <w:r w:rsidR="002B46AF">
        <w:rPr>
          <w:color w:val="000000"/>
          <w:szCs w:val="24"/>
          <w:lang w:val="lv-LV"/>
        </w:rPr>
        <w:t xml:space="preserve"> </w:t>
      </w:r>
      <w:r w:rsidRPr="0007356E">
        <w:rPr>
          <w:color w:val="000000"/>
          <w:szCs w:val="24"/>
          <w:lang w:val="lv-LV"/>
        </w:rPr>
        <w:t>reālās sadales</w:t>
      </w:r>
      <w:r w:rsidR="00D20C31">
        <w:rPr>
          <w:color w:val="000000"/>
          <w:szCs w:val="24"/>
          <w:lang w:val="lv-LV"/>
        </w:rPr>
        <w:t>,</w:t>
      </w:r>
      <w:r w:rsidRPr="0007356E">
        <w:rPr>
          <w:color w:val="000000"/>
          <w:szCs w:val="24"/>
          <w:lang w:val="lv-LV"/>
        </w:rPr>
        <w:t xml:space="preserve"> uz valsts vārda Zemkopības ministrijas personā tika ierakstīts nekustamais īpašums “Gulbju mežs", nekustamā īpašuma kadastra Nr. 3858 009 0085 Kubulu pag., Balvu nov., Kubulu pagasta zemesgrāmatas nodalījums Nr. 100000610587. </w:t>
      </w:r>
    </w:p>
    <w:p w14:paraId="39EBE481" w14:textId="77777777" w:rsidR="0007356E" w:rsidRPr="0007356E" w:rsidRDefault="007B31CB" w:rsidP="0007356E">
      <w:pPr>
        <w:widowControl/>
        <w:spacing w:after="120"/>
        <w:ind w:firstLine="567"/>
        <w:rPr>
          <w:color w:val="000000"/>
          <w:szCs w:val="24"/>
          <w:lang w:val="lv-LV"/>
        </w:rPr>
      </w:pPr>
      <w:r w:rsidRPr="0007356E">
        <w:rPr>
          <w:color w:val="000000"/>
          <w:szCs w:val="24"/>
          <w:lang w:val="lv-LV"/>
        </w:rPr>
        <w:t>LVM saņēma Zemkopības minist</w:t>
      </w:r>
      <w:r w:rsidRPr="0007356E">
        <w:rPr>
          <w:color w:val="000000"/>
          <w:szCs w:val="24"/>
          <w:lang w:val="lv-LV"/>
        </w:rPr>
        <w:t>rijas pilnvarojumu rīcībai ar pārņemtā valstij piekritīgā nekustamā īpašuma 1/3 domājamās daļas reālai sadalei un vienošanās ar kopīpašniekiem slēgšanai.  Visus izdevumus, kas saistīti ar valstij piekrītošo daļu, sedza LVM no saviem finanšu līdzekļiem.</w:t>
      </w:r>
    </w:p>
    <w:p w14:paraId="29A9FDD5" w14:textId="77777777" w:rsidR="0007356E" w:rsidRPr="0007356E" w:rsidRDefault="007B31CB" w:rsidP="0007356E">
      <w:pPr>
        <w:widowControl/>
        <w:spacing w:after="120"/>
        <w:ind w:firstLine="567"/>
        <w:rPr>
          <w:color w:val="000000"/>
          <w:szCs w:val="24"/>
          <w:lang w:val="lv-LV"/>
        </w:rPr>
      </w:pPr>
      <w:r w:rsidRPr="0007356E">
        <w:rPr>
          <w:color w:val="000000"/>
          <w:szCs w:val="24"/>
          <w:lang w:val="lv-LV"/>
        </w:rPr>
        <w:t>Lai</w:t>
      </w:r>
      <w:r w:rsidRPr="0007356E">
        <w:rPr>
          <w:color w:val="000000"/>
          <w:szCs w:val="24"/>
          <w:lang w:val="lv-LV"/>
        </w:rPr>
        <w:t xml:space="preserve"> sagatavotu minēto nekustamo īpašumu reālajai sadalei ar kopīpašniekiem tika noslēgts priekšlīgums. Nekustamā īpašuma reālās sadales kopējās izmaksas sastādīja aptuveni 3300,00 EUR, un tās veidojas no sadalāmā nekustamā īpašuma tirgus vērtības noteikšanas </w:t>
      </w:r>
      <w:r w:rsidRPr="0007356E">
        <w:rPr>
          <w:color w:val="000000"/>
          <w:szCs w:val="24"/>
          <w:lang w:val="lv-LV"/>
        </w:rPr>
        <w:t>izdevumiem, meža inventarizācijas (ja uz šīs zemes atrodas mežs), mērnieka pakalpojumu izmaksām, atdalāmo nekustamo īpašumu robežu ierīkošanas un atjaunošanas izmaksām, izmaksām par atdalāmo nekustamo īpašumu izveidi un reģistrēšanu Valsts zemes dienestā u</w:t>
      </w:r>
      <w:r w:rsidRPr="0007356E">
        <w:rPr>
          <w:color w:val="000000"/>
          <w:szCs w:val="24"/>
          <w:lang w:val="lv-LV"/>
        </w:rPr>
        <w:t xml:space="preserve">n zemesgrāmatā, valsts un pašvaldību nodevām, kā arī izmaksām, kas saistītas ar notāra pakalpojumiem par kopīpašnieku paraksta apliecinājumiem uz reālās sadales līguma un atbilstošiem nostiprinājuma lūgumiem. </w:t>
      </w:r>
    </w:p>
    <w:p w14:paraId="797BAD77" w14:textId="77777777" w:rsidR="0007356E" w:rsidRPr="0007356E" w:rsidRDefault="007B31CB" w:rsidP="0007356E">
      <w:pPr>
        <w:widowControl/>
        <w:spacing w:after="120"/>
        <w:ind w:firstLine="567"/>
        <w:rPr>
          <w:color w:val="000000"/>
          <w:szCs w:val="24"/>
          <w:lang w:val="lv-LV"/>
        </w:rPr>
      </w:pPr>
      <w:r w:rsidRPr="0007356E">
        <w:rPr>
          <w:color w:val="000000"/>
          <w:szCs w:val="24"/>
          <w:lang w:val="lv-LV"/>
        </w:rPr>
        <w:t>Vienlaikus ir jāņem vērā, ka lai izpildītu Pub</w:t>
      </w:r>
      <w:r w:rsidRPr="0007356E">
        <w:rPr>
          <w:color w:val="000000"/>
          <w:szCs w:val="24"/>
          <w:lang w:val="lv-LV"/>
        </w:rPr>
        <w:t>liskas personas finanšu līdzekļu un mantas izšķērdēšanas novēršanas likumā noteikto pienākumu lietderīgi rīkoties ar finanšu līdzekļiem un mantu, LVM nekustamā īpašuma reālo sadali veica atbilstoši reālajai situācijai un pēc tam rīkoja starp kopīpašniekiem</w:t>
      </w:r>
      <w:r w:rsidRPr="0007356E">
        <w:rPr>
          <w:color w:val="000000"/>
          <w:szCs w:val="24"/>
          <w:lang w:val="lv-LV"/>
        </w:rPr>
        <w:t xml:space="preserve"> izlozi, saskaņā ar kuras rezultātiem, kopīpašnieks, kas ieguva vērtīgāko nekustamā īpašuma daļu, veica starpības samaksu pārējiem kopīpašniekiem.  Visus izdevumus, kas saistīti ar nekustamā īpašuma reālo sadali sedza katrs no kopīpašniekiem proporcionāli </w:t>
      </w:r>
      <w:r w:rsidRPr="0007356E">
        <w:rPr>
          <w:color w:val="000000"/>
          <w:szCs w:val="24"/>
          <w:lang w:val="lv-LV"/>
        </w:rPr>
        <w:t>savā īpašumā esošajai domājamai daļai. Katras nekustamā īpašuma daļas vērtība tika noteikta izvērtējot visus nekustamā īpašuma vērtību veidojošos kritērijus (mežaudzes vērtību, piekļuvi, apgrūtinājumus, u.c. kritērijus), tajā skaitā arī paša nekustamā īpaš</w:t>
      </w:r>
      <w:r w:rsidRPr="0007356E">
        <w:rPr>
          <w:color w:val="000000"/>
          <w:szCs w:val="24"/>
          <w:lang w:val="lv-LV"/>
        </w:rPr>
        <w:t xml:space="preserve">uma tirgus vērtību, kas tika noteikta atbilstoši neatkarīga vērtētāja tirgus novērtējumam.  </w:t>
      </w:r>
    </w:p>
    <w:p w14:paraId="18BAAD50" w14:textId="77777777" w:rsidR="0007356E" w:rsidRPr="0007356E" w:rsidRDefault="007B31CB" w:rsidP="0007356E">
      <w:pPr>
        <w:widowControl/>
        <w:spacing w:after="120"/>
        <w:ind w:firstLine="333"/>
        <w:rPr>
          <w:color w:val="000000"/>
          <w:szCs w:val="24"/>
          <w:lang w:val="lv-LV"/>
        </w:rPr>
      </w:pPr>
      <w:r w:rsidRPr="0007356E">
        <w:rPr>
          <w:color w:val="000000"/>
          <w:szCs w:val="24"/>
          <w:lang w:val="lv-LV"/>
        </w:rPr>
        <w:lastRenderedPageBreak/>
        <w:t xml:space="preserve">   Rīkojuma projekta mērķis ir nekustamā īpašuma atsavināšana pašvaldībai pārkāpjot otras ½ domājamās daļas īpašnieka tiesības </w:t>
      </w:r>
      <w:bookmarkStart w:id="4" w:name="_Hlk77931700"/>
      <w:r w:rsidRPr="0007356E">
        <w:rPr>
          <w:color w:val="000000"/>
          <w:szCs w:val="24"/>
          <w:lang w:val="lv-LV"/>
        </w:rPr>
        <w:t>izvērtēt nekustamā īpašuma iespējamo</w:t>
      </w:r>
      <w:r w:rsidRPr="0007356E">
        <w:rPr>
          <w:color w:val="000000"/>
          <w:szCs w:val="24"/>
          <w:lang w:val="lv-LV"/>
        </w:rPr>
        <w:t xml:space="preserve"> iegādi</w:t>
      </w:r>
      <w:bookmarkEnd w:id="4"/>
      <w:r w:rsidRPr="0007356E">
        <w:rPr>
          <w:color w:val="000000"/>
          <w:szCs w:val="24"/>
          <w:lang w:val="lv-LV"/>
        </w:rPr>
        <w:t>.</w:t>
      </w:r>
    </w:p>
    <w:p w14:paraId="4C978BEF" w14:textId="77777777" w:rsidR="0007356E" w:rsidRPr="0007356E" w:rsidRDefault="007B31CB" w:rsidP="0007356E">
      <w:pPr>
        <w:widowControl/>
        <w:spacing w:after="120"/>
        <w:ind w:firstLine="333"/>
        <w:rPr>
          <w:color w:val="000000"/>
          <w:szCs w:val="24"/>
          <w:u w:val="single"/>
          <w:lang w:val="lv-LV"/>
        </w:rPr>
      </w:pPr>
      <w:r>
        <w:rPr>
          <w:color w:val="000000"/>
          <w:szCs w:val="24"/>
          <w:lang w:val="lv-LV"/>
        </w:rPr>
        <w:t xml:space="preserve">   </w:t>
      </w:r>
      <w:r w:rsidRPr="0007356E">
        <w:rPr>
          <w:color w:val="000000"/>
          <w:szCs w:val="24"/>
          <w:lang w:val="lv-LV"/>
        </w:rPr>
        <w:t>Ievērojot minēto</w:t>
      </w:r>
      <w:r w:rsidRPr="0069127A">
        <w:rPr>
          <w:color w:val="000000"/>
          <w:szCs w:val="24"/>
          <w:lang w:val="lv-LV"/>
        </w:rPr>
        <w:t>, jāaptur rīkojuma projekta virzība, jo valstij jāsaņem no pirm</w:t>
      </w:r>
      <w:r w:rsidR="00AB710E">
        <w:rPr>
          <w:color w:val="000000"/>
          <w:szCs w:val="24"/>
          <w:lang w:val="lv-LV"/>
        </w:rPr>
        <w:t>p</w:t>
      </w:r>
      <w:r w:rsidRPr="0069127A">
        <w:rPr>
          <w:color w:val="000000"/>
          <w:szCs w:val="24"/>
          <w:lang w:val="lv-LV"/>
        </w:rPr>
        <w:t>irkuma tiesīgās personas</w:t>
      </w:r>
      <w:r w:rsidRPr="0069127A">
        <w:rPr>
          <w:rFonts w:ascii="Calibri" w:hAnsi="Calibri"/>
          <w:sz w:val="22"/>
          <w:lang w:val="lv-LV"/>
        </w:rPr>
        <w:t xml:space="preserve"> </w:t>
      </w:r>
      <w:r w:rsidR="00074CE9" w:rsidRPr="0069127A">
        <w:rPr>
          <w:color w:val="000000"/>
          <w:szCs w:val="24"/>
          <w:lang w:val="lv-LV"/>
        </w:rPr>
        <w:t xml:space="preserve">viedoklis par </w:t>
      </w:r>
      <w:r w:rsidRPr="0069127A">
        <w:rPr>
          <w:color w:val="000000"/>
          <w:szCs w:val="24"/>
          <w:lang w:val="lv-LV"/>
        </w:rPr>
        <w:t>nekustamā īpašuma iespējamo iegādi vai atteikums iegādāties nekustamo īpašumu,</w:t>
      </w:r>
      <w:r w:rsidR="00074CE9" w:rsidRPr="0069127A">
        <w:rPr>
          <w:color w:val="000000"/>
          <w:szCs w:val="24"/>
          <w:lang w:val="lv-LV"/>
        </w:rPr>
        <w:t xml:space="preserve"> </w:t>
      </w:r>
      <w:r w:rsidRPr="0069127A">
        <w:rPr>
          <w:color w:val="000000"/>
          <w:szCs w:val="24"/>
          <w:lang w:val="lv-LV"/>
        </w:rPr>
        <w:t>jāizvērtē</w:t>
      </w:r>
      <w:r w:rsidR="00AB710E">
        <w:rPr>
          <w:color w:val="000000"/>
          <w:szCs w:val="24"/>
          <w:lang w:val="lv-LV"/>
        </w:rPr>
        <w:t>,</w:t>
      </w:r>
      <w:r w:rsidRPr="0069127A">
        <w:rPr>
          <w:color w:val="000000"/>
          <w:szCs w:val="24"/>
          <w:lang w:val="lv-LV"/>
        </w:rPr>
        <w:t xml:space="preserve"> vai valstij ir lietderīgi </w:t>
      </w:r>
      <w:r w:rsidRPr="00AB710E">
        <w:rPr>
          <w:color w:val="000000"/>
          <w:szCs w:val="24"/>
          <w:lang w:val="lv-LV"/>
        </w:rPr>
        <w:t xml:space="preserve">veikt </w:t>
      </w:r>
      <w:r w:rsidR="00DC4B83">
        <w:rPr>
          <w:color w:val="000000"/>
          <w:szCs w:val="24"/>
          <w:lang w:val="lv-LV"/>
        </w:rPr>
        <w:t xml:space="preserve">nekustamā īpašuma </w:t>
      </w:r>
      <w:r w:rsidRPr="00AB710E">
        <w:rPr>
          <w:color w:val="000000"/>
          <w:szCs w:val="24"/>
          <w:lang w:val="lv-LV"/>
        </w:rPr>
        <w:t xml:space="preserve">sadali un </w:t>
      </w:r>
      <w:r w:rsidRPr="0069127A">
        <w:rPr>
          <w:color w:val="000000"/>
          <w:szCs w:val="24"/>
          <w:lang w:val="lv-LV"/>
        </w:rPr>
        <w:t xml:space="preserve">segt izdevumus, </w:t>
      </w:r>
      <w:r w:rsidR="00DC4B83" w:rsidRPr="0069127A">
        <w:rPr>
          <w:color w:val="000000"/>
          <w:szCs w:val="24"/>
          <w:lang w:val="lv-LV"/>
        </w:rPr>
        <w:t>jo</w:t>
      </w:r>
      <w:r w:rsidRPr="0069127A">
        <w:rPr>
          <w:color w:val="000000"/>
          <w:szCs w:val="24"/>
          <w:lang w:val="lv-LV"/>
        </w:rPr>
        <w:t xml:space="preserve"> pašvaldība ar lēmumu piekritusi pārņemt nekustamo īpašumu, </w:t>
      </w:r>
      <w:r w:rsidR="000201F1" w:rsidRPr="0069127A">
        <w:rPr>
          <w:color w:val="000000"/>
          <w:szCs w:val="24"/>
          <w:lang w:val="lv-LV"/>
        </w:rPr>
        <w:t>tādēļ</w:t>
      </w:r>
      <w:r w:rsidRPr="0069127A">
        <w:rPr>
          <w:color w:val="000000"/>
          <w:szCs w:val="24"/>
          <w:lang w:val="lv-LV"/>
        </w:rPr>
        <w:t xml:space="preserve"> mūsu ieskatā ar Ministru kabineta rīkojumu nekustamā īpašuma sadales darbībām jāpilnvaro </w:t>
      </w:r>
      <w:r w:rsidRPr="0007356E">
        <w:rPr>
          <w:color w:val="000000"/>
          <w:szCs w:val="24"/>
          <w:lang w:val="lv-LV"/>
        </w:rPr>
        <w:t>pašvaldība.</w:t>
      </w:r>
    </w:p>
    <w:p w14:paraId="6CE040AA" w14:textId="77777777" w:rsidR="0007356E" w:rsidRPr="0007356E" w:rsidRDefault="007B31CB" w:rsidP="0007356E">
      <w:pPr>
        <w:widowControl/>
        <w:spacing w:after="120"/>
        <w:ind w:firstLine="333"/>
        <w:rPr>
          <w:color w:val="000000"/>
          <w:szCs w:val="24"/>
          <w:lang w:val="lv-LV"/>
        </w:rPr>
      </w:pPr>
      <w:r>
        <w:rPr>
          <w:color w:val="000000"/>
          <w:szCs w:val="24"/>
          <w:lang w:val="lv-LV"/>
        </w:rPr>
        <w:t xml:space="preserve">   </w:t>
      </w:r>
      <w:r w:rsidRPr="0007356E">
        <w:rPr>
          <w:color w:val="000000"/>
          <w:szCs w:val="24"/>
          <w:lang w:val="lv-LV"/>
        </w:rPr>
        <w:t xml:space="preserve">Ievērojot iepriekš norādītos argumentus, </w:t>
      </w:r>
      <w:r w:rsidRPr="0007356E">
        <w:rPr>
          <w:color w:val="000000"/>
          <w:szCs w:val="24"/>
          <w:lang w:val="lv-LV"/>
        </w:rPr>
        <w:t>lūdzam svītrot no rīkojuma</w:t>
      </w:r>
      <w:r w:rsidR="00AB710E">
        <w:rPr>
          <w:color w:val="000000"/>
          <w:szCs w:val="24"/>
          <w:lang w:val="lv-LV"/>
        </w:rPr>
        <w:t xml:space="preserve"> projekta Zemkopības ministriju</w:t>
      </w:r>
      <w:r w:rsidRPr="0007356E">
        <w:rPr>
          <w:color w:val="000000"/>
          <w:szCs w:val="24"/>
          <w:lang w:val="lv-LV"/>
        </w:rPr>
        <w:t xml:space="preserve"> kā personu</w:t>
      </w:r>
      <w:r w:rsidR="00AB710E">
        <w:rPr>
          <w:color w:val="000000"/>
          <w:szCs w:val="24"/>
          <w:lang w:val="lv-LV"/>
        </w:rPr>
        <w:t>,</w:t>
      </w:r>
      <w:r w:rsidRPr="0007356E">
        <w:rPr>
          <w:color w:val="000000"/>
          <w:szCs w:val="24"/>
          <w:lang w:val="lv-LV"/>
        </w:rPr>
        <w:t xml:space="preserve"> uz kuras vārda ierakstāms nekustamais īpašums uz valsts vārda.</w:t>
      </w:r>
    </w:p>
    <w:p w14:paraId="721DA8B9" w14:textId="77777777" w:rsidR="0007356E" w:rsidRPr="0007356E" w:rsidRDefault="0007356E" w:rsidP="0007356E">
      <w:pPr>
        <w:widowControl/>
        <w:spacing w:after="120"/>
        <w:ind w:firstLine="333"/>
        <w:rPr>
          <w:color w:val="000000"/>
          <w:szCs w:val="24"/>
          <w:lang w:val="lv-LV"/>
        </w:rPr>
      </w:pPr>
    </w:p>
    <w:p w14:paraId="76DEC1DB" w14:textId="77777777" w:rsidR="0007356E" w:rsidRPr="0007356E" w:rsidRDefault="007B31CB" w:rsidP="0007356E">
      <w:pPr>
        <w:widowControl/>
        <w:spacing w:after="160" w:line="259" w:lineRule="auto"/>
        <w:ind w:firstLine="0"/>
        <w:jc w:val="left"/>
        <w:rPr>
          <w:color w:val="000000"/>
          <w:szCs w:val="24"/>
          <w:lang w:val="lv-LV"/>
        </w:rPr>
      </w:pPr>
      <w:r>
        <w:rPr>
          <w:color w:val="000000"/>
          <w:szCs w:val="24"/>
          <w:lang w:val="lv-LV"/>
        </w:rPr>
        <w:t xml:space="preserve"> </w:t>
      </w:r>
      <w:r w:rsidR="0069127A">
        <w:rPr>
          <w:color w:val="000000"/>
          <w:szCs w:val="24"/>
          <w:lang w:val="lv-LV"/>
        </w:rPr>
        <w:t>Budžeta un finanšu departamenta direktors</w:t>
      </w:r>
      <w:r w:rsidRPr="0007356E">
        <w:rPr>
          <w:color w:val="000000"/>
          <w:szCs w:val="24"/>
          <w:lang w:val="lv-LV"/>
        </w:rPr>
        <w:t xml:space="preserve">                                                                  </w:t>
      </w:r>
      <w:proofErr w:type="spellStart"/>
      <w:r w:rsidRPr="0007356E">
        <w:rPr>
          <w:color w:val="000000"/>
          <w:szCs w:val="24"/>
          <w:lang w:val="lv-LV"/>
        </w:rPr>
        <w:t>J.Šnore</w:t>
      </w:r>
      <w:proofErr w:type="spellEnd"/>
    </w:p>
    <w:p w14:paraId="5ABFEA1D" w14:textId="77777777" w:rsidR="00397EBC" w:rsidRPr="00397EBC" w:rsidRDefault="00397EBC" w:rsidP="00397EBC">
      <w:pPr>
        <w:rPr>
          <w:lang w:val="lv-LV"/>
        </w:rPr>
      </w:pPr>
    </w:p>
    <w:p w14:paraId="0F85489C" w14:textId="77777777" w:rsidR="00397EBC" w:rsidRDefault="00397EBC" w:rsidP="00397EBC">
      <w:pPr>
        <w:rPr>
          <w:sz w:val="20"/>
          <w:szCs w:val="20"/>
          <w:lang w:val="lv-LV"/>
        </w:rPr>
      </w:pPr>
    </w:p>
    <w:p w14:paraId="073F35A2" w14:textId="77777777" w:rsidR="0069127A" w:rsidRDefault="0069127A" w:rsidP="00397EBC">
      <w:pPr>
        <w:rPr>
          <w:sz w:val="20"/>
          <w:szCs w:val="20"/>
          <w:lang w:val="lv-LV"/>
        </w:rPr>
      </w:pPr>
    </w:p>
    <w:p w14:paraId="1EF93ABB" w14:textId="77777777" w:rsidR="0069127A" w:rsidRDefault="0069127A" w:rsidP="00397EBC">
      <w:pPr>
        <w:rPr>
          <w:sz w:val="20"/>
          <w:szCs w:val="20"/>
          <w:lang w:val="lv-LV"/>
        </w:rPr>
      </w:pPr>
    </w:p>
    <w:p w14:paraId="5A4ED839" w14:textId="77777777" w:rsidR="0069127A" w:rsidRDefault="0069127A" w:rsidP="00397EBC">
      <w:pPr>
        <w:rPr>
          <w:sz w:val="20"/>
          <w:szCs w:val="20"/>
          <w:lang w:val="lv-LV"/>
        </w:rPr>
      </w:pPr>
    </w:p>
    <w:p w14:paraId="1DC9D6B4" w14:textId="77777777" w:rsidR="0069127A" w:rsidRDefault="0069127A" w:rsidP="00397EBC">
      <w:pPr>
        <w:rPr>
          <w:sz w:val="20"/>
          <w:szCs w:val="20"/>
          <w:lang w:val="lv-LV"/>
        </w:rPr>
      </w:pPr>
    </w:p>
    <w:p w14:paraId="633E829E" w14:textId="77777777" w:rsidR="0069127A" w:rsidRDefault="0069127A" w:rsidP="00397EBC">
      <w:pPr>
        <w:rPr>
          <w:sz w:val="20"/>
          <w:szCs w:val="20"/>
          <w:lang w:val="lv-LV"/>
        </w:rPr>
      </w:pPr>
    </w:p>
    <w:p w14:paraId="7025CF52" w14:textId="77777777" w:rsidR="0069127A" w:rsidRDefault="0069127A" w:rsidP="00397EBC">
      <w:pPr>
        <w:rPr>
          <w:sz w:val="20"/>
          <w:szCs w:val="20"/>
          <w:lang w:val="lv-LV"/>
        </w:rPr>
      </w:pPr>
    </w:p>
    <w:p w14:paraId="758F7A84" w14:textId="77777777" w:rsidR="0069127A" w:rsidRDefault="0069127A" w:rsidP="00397EBC">
      <w:pPr>
        <w:rPr>
          <w:sz w:val="20"/>
          <w:szCs w:val="20"/>
          <w:lang w:val="lv-LV"/>
        </w:rPr>
      </w:pPr>
    </w:p>
    <w:p w14:paraId="1C5C125E" w14:textId="77777777" w:rsidR="0069127A" w:rsidRDefault="0069127A" w:rsidP="00397EBC">
      <w:pPr>
        <w:rPr>
          <w:sz w:val="20"/>
          <w:szCs w:val="20"/>
          <w:lang w:val="lv-LV"/>
        </w:rPr>
      </w:pPr>
    </w:p>
    <w:p w14:paraId="13394FBB" w14:textId="77777777" w:rsidR="0069127A" w:rsidRDefault="0069127A" w:rsidP="00397EBC">
      <w:pPr>
        <w:rPr>
          <w:sz w:val="20"/>
          <w:szCs w:val="20"/>
          <w:lang w:val="lv-LV"/>
        </w:rPr>
      </w:pPr>
    </w:p>
    <w:p w14:paraId="18B47986" w14:textId="77777777" w:rsidR="0069127A" w:rsidRDefault="0069127A" w:rsidP="00397EBC">
      <w:pPr>
        <w:rPr>
          <w:sz w:val="20"/>
          <w:szCs w:val="20"/>
          <w:lang w:val="lv-LV"/>
        </w:rPr>
      </w:pPr>
    </w:p>
    <w:p w14:paraId="5EA6D32F" w14:textId="77777777" w:rsidR="0069127A" w:rsidRDefault="0069127A" w:rsidP="00397EBC">
      <w:pPr>
        <w:rPr>
          <w:sz w:val="20"/>
          <w:szCs w:val="20"/>
          <w:lang w:val="lv-LV"/>
        </w:rPr>
      </w:pPr>
    </w:p>
    <w:p w14:paraId="4100932E" w14:textId="77777777" w:rsidR="0069127A" w:rsidRDefault="0069127A" w:rsidP="00397EBC">
      <w:pPr>
        <w:rPr>
          <w:sz w:val="20"/>
          <w:szCs w:val="20"/>
          <w:lang w:val="lv-LV"/>
        </w:rPr>
      </w:pPr>
    </w:p>
    <w:p w14:paraId="4E1B3522" w14:textId="77777777" w:rsidR="0069127A" w:rsidRDefault="0069127A" w:rsidP="00397EBC">
      <w:pPr>
        <w:rPr>
          <w:sz w:val="20"/>
          <w:szCs w:val="20"/>
          <w:lang w:val="lv-LV"/>
        </w:rPr>
      </w:pPr>
    </w:p>
    <w:p w14:paraId="04D24900" w14:textId="77777777" w:rsidR="0069127A" w:rsidRDefault="0069127A" w:rsidP="00397EBC">
      <w:pPr>
        <w:rPr>
          <w:sz w:val="20"/>
          <w:szCs w:val="20"/>
          <w:lang w:val="lv-LV"/>
        </w:rPr>
      </w:pPr>
    </w:p>
    <w:p w14:paraId="12472AD8" w14:textId="77777777" w:rsidR="0069127A" w:rsidRDefault="0069127A" w:rsidP="00397EBC">
      <w:pPr>
        <w:rPr>
          <w:sz w:val="20"/>
          <w:szCs w:val="20"/>
          <w:lang w:val="lv-LV"/>
        </w:rPr>
      </w:pPr>
    </w:p>
    <w:p w14:paraId="4F434987" w14:textId="77777777" w:rsidR="0069127A" w:rsidRDefault="0069127A" w:rsidP="00397EBC">
      <w:pPr>
        <w:rPr>
          <w:sz w:val="20"/>
          <w:szCs w:val="20"/>
          <w:lang w:val="lv-LV"/>
        </w:rPr>
      </w:pPr>
    </w:p>
    <w:p w14:paraId="6368AE8F" w14:textId="77777777" w:rsidR="0069127A" w:rsidRDefault="0069127A" w:rsidP="00397EBC">
      <w:pPr>
        <w:rPr>
          <w:sz w:val="20"/>
          <w:szCs w:val="20"/>
          <w:lang w:val="lv-LV"/>
        </w:rPr>
      </w:pPr>
    </w:p>
    <w:p w14:paraId="41FDA114" w14:textId="77777777" w:rsidR="0069127A" w:rsidRDefault="0069127A" w:rsidP="00397EBC">
      <w:pPr>
        <w:rPr>
          <w:sz w:val="20"/>
          <w:szCs w:val="20"/>
          <w:lang w:val="lv-LV"/>
        </w:rPr>
      </w:pPr>
    </w:p>
    <w:p w14:paraId="3A196325" w14:textId="77777777" w:rsidR="0069127A" w:rsidRDefault="0069127A" w:rsidP="00397EBC">
      <w:pPr>
        <w:rPr>
          <w:sz w:val="20"/>
          <w:szCs w:val="20"/>
          <w:lang w:val="lv-LV"/>
        </w:rPr>
      </w:pPr>
    </w:p>
    <w:p w14:paraId="7AFD44F9" w14:textId="77777777" w:rsidR="0069127A" w:rsidRDefault="0069127A" w:rsidP="00397EBC">
      <w:pPr>
        <w:rPr>
          <w:sz w:val="20"/>
          <w:szCs w:val="20"/>
          <w:lang w:val="lv-LV"/>
        </w:rPr>
      </w:pPr>
    </w:p>
    <w:p w14:paraId="614C100C" w14:textId="77777777" w:rsidR="0069127A" w:rsidRDefault="0069127A" w:rsidP="00397EBC">
      <w:pPr>
        <w:rPr>
          <w:sz w:val="20"/>
          <w:szCs w:val="20"/>
          <w:lang w:val="lv-LV"/>
        </w:rPr>
      </w:pPr>
    </w:p>
    <w:p w14:paraId="3E10857C" w14:textId="77777777" w:rsidR="0069127A" w:rsidRDefault="0069127A" w:rsidP="00397EBC">
      <w:pPr>
        <w:rPr>
          <w:sz w:val="20"/>
          <w:szCs w:val="20"/>
          <w:lang w:val="lv-LV"/>
        </w:rPr>
      </w:pPr>
    </w:p>
    <w:p w14:paraId="1ADDB9D2" w14:textId="77777777" w:rsidR="0069127A" w:rsidRPr="00397EBC" w:rsidRDefault="0069127A" w:rsidP="00397EBC">
      <w:pPr>
        <w:rPr>
          <w:sz w:val="20"/>
          <w:szCs w:val="20"/>
          <w:lang w:val="lv-LV"/>
        </w:rPr>
      </w:pPr>
    </w:p>
    <w:p w14:paraId="472E639D" w14:textId="77777777" w:rsidR="00397EBC" w:rsidRPr="00397EBC" w:rsidRDefault="007B31CB" w:rsidP="0069127A">
      <w:pPr>
        <w:ind w:firstLine="0"/>
        <w:rPr>
          <w:sz w:val="20"/>
          <w:szCs w:val="20"/>
          <w:lang w:val="lv-LV"/>
        </w:rPr>
      </w:pPr>
      <w:r w:rsidRPr="00397EBC">
        <w:rPr>
          <w:sz w:val="20"/>
          <w:szCs w:val="20"/>
          <w:lang w:val="lv-LV"/>
        </w:rPr>
        <w:t>Punka, 67027377</w:t>
      </w:r>
    </w:p>
    <w:p w14:paraId="59B04BF6" w14:textId="77777777" w:rsidR="00397EBC" w:rsidRPr="00397EBC" w:rsidRDefault="007B31CB" w:rsidP="0069127A">
      <w:pPr>
        <w:ind w:firstLine="0"/>
        <w:rPr>
          <w:sz w:val="20"/>
          <w:szCs w:val="20"/>
          <w:lang w:val="lv-LV"/>
        </w:rPr>
      </w:pPr>
      <w:r w:rsidRPr="00397EBC">
        <w:rPr>
          <w:sz w:val="20"/>
          <w:szCs w:val="20"/>
          <w:lang w:val="lv-LV"/>
        </w:rPr>
        <w:t>Rita.Punka@zm.gov.lv</w:t>
      </w:r>
    </w:p>
    <w:p w14:paraId="5B5EF29C" w14:textId="77777777" w:rsidR="00397EBC" w:rsidRPr="00397EBC" w:rsidRDefault="00397EBC" w:rsidP="0069127A">
      <w:pPr>
        <w:ind w:firstLine="0"/>
        <w:rPr>
          <w:sz w:val="20"/>
          <w:szCs w:val="20"/>
          <w:lang w:val="lv-LV"/>
        </w:rPr>
      </w:pPr>
    </w:p>
    <w:p w14:paraId="648E2722" w14:textId="77777777" w:rsidR="00397EBC" w:rsidRPr="00397EBC" w:rsidRDefault="007B31CB" w:rsidP="0069127A">
      <w:pPr>
        <w:ind w:firstLine="0"/>
        <w:rPr>
          <w:sz w:val="20"/>
          <w:szCs w:val="20"/>
          <w:lang w:val="lv-LV"/>
        </w:rPr>
      </w:pPr>
      <w:r w:rsidRPr="00397EBC">
        <w:rPr>
          <w:sz w:val="20"/>
          <w:szCs w:val="20"/>
          <w:lang w:val="lv-LV"/>
        </w:rPr>
        <w:t>Žagare, 67027558</w:t>
      </w:r>
    </w:p>
    <w:p w14:paraId="3C8022BC" w14:textId="77777777" w:rsidR="00397EBC" w:rsidRDefault="007B31CB" w:rsidP="0069127A">
      <w:pPr>
        <w:ind w:firstLine="0"/>
        <w:rPr>
          <w:sz w:val="20"/>
          <w:szCs w:val="20"/>
          <w:lang w:val="lv-LV"/>
        </w:rPr>
      </w:pPr>
      <w:r w:rsidRPr="00397EBC">
        <w:rPr>
          <w:sz w:val="20"/>
          <w:szCs w:val="20"/>
          <w:lang w:val="lv-LV"/>
        </w:rPr>
        <w:t xml:space="preserve">Inga Žagare@zm.gov.lv, </w:t>
      </w:r>
    </w:p>
    <w:p w14:paraId="1AC168E8" w14:textId="77777777" w:rsidR="009C134D" w:rsidRDefault="009C134D" w:rsidP="0069127A">
      <w:pPr>
        <w:ind w:firstLine="0"/>
        <w:rPr>
          <w:sz w:val="20"/>
          <w:szCs w:val="20"/>
          <w:lang w:val="lv-LV"/>
        </w:rPr>
      </w:pPr>
    </w:p>
    <w:p w14:paraId="08E24142" w14:textId="77777777" w:rsidR="00397EBC" w:rsidRPr="00397EBC" w:rsidRDefault="007B31CB" w:rsidP="0069127A">
      <w:pPr>
        <w:ind w:firstLine="0"/>
        <w:rPr>
          <w:sz w:val="20"/>
          <w:szCs w:val="20"/>
          <w:lang w:val="lv-LV"/>
        </w:rPr>
      </w:pPr>
      <w:r w:rsidRPr="00397EBC">
        <w:rPr>
          <w:sz w:val="20"/>
          <w:szCs w:val="20"/>
          <w:lang w:val="lv-LV"/>
        </w:rPr>
        <w:t>Eisaks, 67610015</w:t>
      </w:r>
    </w:p>
    <w:p w14:paraId="6AEE448F" w14:textId="77777777" w:rsidR="00397EBC" w:rsidRPr="00397EBC" w:rsidRDefault="007B31CB" w:rsidP="0069127A">
      <w:pPr>
        <w:ind w:firstLine="0"/>
        <w:rPr>
          <w:sz w:val="20"/>
          <w:szCs w:val="20"/>
          <w:lang w:val="lv-LV"/>
        </w:rPr>
      </w:pPr>
      <w:r w:rsidRPr="00397EBC">
        <w:rPr>
          <w:sz w:val="20"/>
          <w:szCs w:val="20"/>
          <w:lang w:val="lv-LV"/>
        </w:rPr>
        <w:t>M.Eisaks@lvm.lv</w:t>
      </w:r>
    </w:p>
    <w:p w14:paraId="51C91C02" w14:textId="77777777" w:rsidR="00AF43DB" w:rsidRPr="00AF43DB" w:rsidRDefault="00AF43DB" w:rsidP="00AF43DB">
      <w:pPr>
        <w:rPr>
          <w:lang w:val="lv-LV"/>
        </w:rPr>
      </w:pPr>
    </w:p>
    <w:p w14:paraId="2B444E85" w14:textId="77777777" w:rsidR="00AF43DB" w:rsidRPr="00AF43DB" w:rsidRDefault="00AF43DB" w:rsidP="00AF43DB">
      <w:pPr>
        <w:rPr>
          <w:lang w:val="lv-LV"/>
        </w:rPr>
      </w:pPr>
    </w:p>
    <w:p w14:paraId="76851D54" w14:textId="77777777" w:rsidR="00AF43DB" w:rsidRDefault="00AF43DB" w:rsidP="00AF43DB">
      <w:pPr>
        <w:rPr>
          <w:lang w:val="lv-LV"/>
        </w:rPr>
      </w:pPr>
    </w:p>
    <w:p w14:paraId="6BC317A0" w14:textId="77777777" w:rsidR="00AF43DB" w:rsidRDefault="007B31CB" w:rsidP="000353A4">
      <w:pPr>
        <w:framePr w:w="7621" w:h="631" w:hRule="exact" w:hSpace="180" w:wrap="around" w:vAnchor="text" w:hAnchor="page" w:x="2176" w:y="483"/>
        <w:tabs>
          <w:tab w:val="left" w:pos="8789"/>
        </w:tabs>
        <w:ind w:left="142" w:right="579"/>
        <w:jc w:val="center"/>
        <w:rPr>
          <w:sz w:val="20"/>
          <w:lang w:val="lv-LV"/>
        </w:rPr>
      </w:pPr>
      <w:r>
        <w:rPr>
          <w:sz w:val="20"/>
          <w:lang w:val="lv-LV"/>
        </w:rPr>
        <w:t>ŠIS DOKUMENTS IR PARAKSTĪTS AR DROŠU</w:t>
      </w:r>
    </w:p>
    <w:p w14:paraId="366E358F" w14:textId="77777777" w:rsidR="00AF43DB" w:rsidRDefault="007B31CB" w:rsidP="000353A4">
      <w:pPr>
        <w:framePr w:w="7621" w:h="631" w:hRule="exact" w:hSpace="180" w:wrap="around" w:vAnchor="text" w:hAnchor="page" w:x="2176" w:y="483"/>
        <w:tabs>
          <w:tab w:val="left" w:pos="8789"/>
        </w:tabs>
        <w:ind w:left="142" w:right="579"/>
        <w:jc w:val="center"/>
        <w:rPr>
          <w:sz w:val="20"/>
          <w:lang w:val="lv-LV"/>
        </w:rPr>
      </w:pPr>
      <w:r>
        <w:rPr>
          <w:sz w:val="20"/>
          <w:lang w:val="lv-LV"/>
        </w:rPr>
        <w:t>ELEKTRONISKO PARAKSTU UN SATUR LAIKA ZĪMOGU</w:t>
      </w:r>
    </w:p>
    <w:p w14:paraId="3D098019" w14:textId="77777777" w:rsidR="00E5653E" w:rsidRPr="00AF43DB" w:rsidRDefault="007B31CB" w:rsidP="00AF43DB">
      <w:pPr>
        <w:tabs>
          <w:tab w:val="left" w:pos="2910"/>
        </w:tabs>
        <w:rPr>
          <w:lang w:val="lv-LV"/>
        </w:rPr>
      </w:pPr>
      <w:r>
        <w:rPr>
          <w:lang w:val="lv-LV"/>
        </w:rPr>
        <w:tab/>
      </w:r>
    </w:p>
    <w:sectPr w:rsidR="00E5653E" w:rsidRPr="00AF43DB" w:rsidSect="008C66E9">
      <w:footerReference w:type="default" r:id="rId12"/>
      <w:headerReference w:type="first" r:id="rId13"/>
      <w:type w:val="continuous"/>
      <w:pgSz w:w="11920" w:h="16840"/>
      <w:pgMar w:top="1134" w:right="851" w:bottom="1134" w:left="1701" w:header="368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0720F" w14:textId="77777777" w:rsidR="00000000" w:rsidRDefault="007B31CB">
      <w:r>
        <w:separator/>
      </w:r>
    </w:p>
  </w:endnote>
  <w:endnote w:type="continuationSeparator" w:id="0">
    <w:p w14:paraId="56961AEA" w14:textId="77777777" w:rsidR="00000000" w:rsidRDefault="007B3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8816554"/>
      <w:docPartObj>
        <w:docPartGallery w:val="Page Numbers (Bottom of Page)"/>
        <w:docPartUnique/>
      </w:docPartObj>
    </w:sdtPr>
    <w:sdtEndPr>
      <w:rPr>
        <w:noProof/>
      </w:rPr>
    </w:sdtEndPr>
    <w:sdtContent>
      <w:p w14:paraId="4D0FCEFA" w14:textId="77777777" w:rsidR="002D4FD4" w:rsidRDefault="007B31CB">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72841DBD" w14:textId="77777777" w:rsidR="002D4FD4" w:rsidRDefault="002D4F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C1A28" w14:textId="77777777" w:rsidR="00840932" w:rsidRDefault="007B31CB">
      <w:r>
        <w:separator/>
      </w:r>
    </w:p>
  </w:footnote>
  <w:footnote w:type="continuationSeparator" w:id="0">
    <w:p w14:paraId="3884AACF" w14:textId="77777777" w:rsidR="00840932" w:rsidRDefault="007B31CB">
      <w:r>
        <w:continuationSeparator/>
      </w:r>
    </w:p>
  </w:footnote>
  <w:footnote w:id="1">
    <w:p w14:paraId="50087BDE" w14:textId="77777777" w:rsidR="0007356E" w:rsidRPr="00F07927" w:rsidRDefault="007B31CB" w:rsidP="0007356E">
      <w:pPr>
        <w:pStyle w:val="FootnoteText1"/>
        <w:jc w:val="both"/>
        <w:rPr>
          <w:rFonts w:ascii="Times New Roman" w:hAnsi="Times New Roman"/>
        </w:rPr>
      </w:pPr>
      <w:r>
        <w:rPr>
          <w:rStyle w:val="FootnoteReference"/>
        </w:rPr>
        <w:footnoteRef/>
      </w:r>
      <w:r>
        <w:t xml:space="preserve"> </w:t>
      </w:r>
      <w:r w:rsidRPr="00F07927">
        <w:rPr>
          <w:rFonts w:ascii="Times New Roman" w:hAnsi="Times New Roman"/>
        </w:rPr>
        <w:t xml:space="preserve">ar Latgales apgabaltiesas </w:t>
      </w:r>
      <w:r w:rsidRPr="00F07927">
        <w:rPr>
          <w:rFonts w:ascii="Times New Roman" w:hAnsi="Times New Roman"/>
        </w:rPr>
        <w:t>zvērinātas notāres Ineses Bušas 25.06.2019. aktu par mantojuma lietas izbeigšanu (reģistrēts Nr.1265) tika atzīts par bezmantinieka mantu, un saskaņā ar Civillikuma 416. pantu piekrita valstij.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D73A7" w14:textId="77777777" w:rsidR="008C66E9" w:rsidRPr="00FF0532" w:rsidRDefault="007B31CB" w:rsidP="00483A7F">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14:anchorId="79B911CB" wp14:editId="4BECA3BD">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pic:cNvPicPr>
                    <a:picLocks noChangeAspect="1" noChangeArrowheads="1"/>
                  </pic:cNvPicPr>
                </pic:nvPicPr>
                <pic:blipFill>
                  <a:blip r:embed="rId1">
                    <a:extLst>
                      <a:ext uri="{BEBA8EAE-BF5A-486C-A8C5-ECC9F3942E4B}">
                        <a14:imgProps xmlns:a14="http://schemas.microsoft.com/office/drawing/2010/main">
                          <a14:imgLayer>
                            <a14:imgEffect>
                              <a14:colorTemperature colorTemp="6400"/>
                            </a14:imgEffect>
                          </a14:imgLayer>
                        </a14:imgProps>
                      </a:ex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14:anchorId="50526167" wp14:editId="036F7ACC">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49B4B" w14:textId="77777777" w:rsidR="008C66E9" w:rsidRPr="00FF0532" w:rsidRDefault="007B31CB" w:rsidP="00483A7F">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8C66E9" w:rsidRPr="00FF0532" w:rsidP="00483A7F" w14:paraId="6C263E09" w14:textId="77777777">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00AC5C20">
                      <w:rPr>
                        <w:rFonts w:eastAsia="Times New Roman"/>
                        <w:color w:val="231F20"/>
                        <w:sz w:val="17"/>
                        <w:szCs w:val="17"/>
                        <w:lang w:val="lv-LV"/>
                      </w:rPr>
                      <w:t>pasts</w:t>
                    </w:r>
                    <w:r w:rsidRPr="00FF0532">
                      <w:rPr>
                        <w:rFonts w:eastAsia="Times New Roman"/>
                        <w:color w:val="231F20"/>
                        <w:sz w:val="17"/>
                        <w:szCs w:val="17"/>
                        <w:lang w:val="lv-LV"/>
                      </w:rPr>
                      <w:t>@zm.gov.lv, www.zm.gov.lv</w:t>
                    </w:r>
                  </w:p>
                </w:txbxContent>
              </v:textbox>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14:anchorId="66C6976F" wp14:editId="6BAC676C">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7" name="Freeform 42"/>
                      <wps:cNvSpPr/>
                      <wps:spPr bwMode="auto">
                        <a:xfrm>
                          <a:off x="2915" y="2998"/>
                          <a:ext cx="6926" cy="2"/>
                        </a:xfrm>
                        <a:custGeom>
                          <a:avLst/>
                          <a:gdLst>
                            <a:gd name="T0" fmla="+- 0 2915 2915"/>
                            <a:gd name="T1" fmla="*/ T0 w 6926"/>
                            <a:gd name="T2" fmla="+- 0 9841 2915"/>
                            <a:gd name="T3" fmla="*/ T2 w 6926"/>
                          </a:gdLst>
                          <a:ahLst/>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A6A"/>
    <w:rsid w:val="000201F1"/>
    <w:rsid w:val="000353A4"/>
    <w:rsid w:val="00067D63"/>
    <w:rsid w:val="0007356E"/>
    <w:rsid w:val="00074CE9"/>
    <w:rsid w:val="00090D94"/>
    <w:rsid w:val="00115204"/>
    <w:rsid w:val="0014733C"/>
    <w:rsid w:val="00293FD7"/>
    <w:rsid w:val="002B46AF"/>
    <w:rsid w:val="002D4FD4"/>
    <w:rsid w:val="00337F53"/>
    <w:rsid w:val="00356144"/>
    <w:rsid w:val="00397EBC"/>
    <w:rsid w:val="003D30E7"/>
    <w:rsid w:val="0045087C"/>
    <w:rsid w:val="00483A7F"/>
    <w:rsid w:val="004E0A81"/>
    <w:rsid w:val="00551C73"/>
    <w:rsid w:val="00580BB0"/>
    <w:rsid w:val="005903C3"/>
    <w:rsid w:val="005C7AB7"/>
    <w:rsid w:val="00612581"/>
    <w:rsid w:val="0063049E"/>
    <w:rsid w:val="006669A7"/>
    <w:rsid w:val="0069127A"/>
    <w:rsid w:val="006968F1"/>
    <w:rsid w:val="007869BB"/>
    <w:rsid w:val="007B31CB"/>
    <w:rsid w:val="007F054E"/>
    <w:rsid w:val="00824649"/>
    <w:rsid w:val="00840932"/>
    <w:rsid w:val="00890D7B"/>
    <w:rsid w:val="008C66E9"/>
    <w:rsid w:val="00931E82"/>
    <w:rsid w:val="009C134D"/>
    <w:rsid w:val="00A25705"/>
    <w:rsid w:val="00A348EF"/>
    <w:rsid w:val="00A64F60"/>
    <w:rsid w:val="00A73605"/>
    <w:rsid w:val="00AB710E"/>
    <w:rsid w:val="00AC5C20"/>
    <w:rsid w:val="00AF43DB"/>
    <w:rsid w:val="00B731AE"/>
    <w:rsid w:val="00BC7832"/>
    <w:rsid w:val="00C1787D"/>
    <w:rsid w:val="00CC73EE"/>
    <w:rsid w:val="00CF57CD"/>
    <w:rsid w:val="00D20C31"/>
    <w:rsid w:val="00DC4B83"/>
    <w:rsid w:val="00E5653E"/>
    <w:rsid w:val="00EE7BD0"/>
    <w:rsid w:val="00F07927"/>
    <w:rsid w:val="00F50A6A"/>
    <w:rsid w:val="00F57703"/>
    <w:rsid w:val="00FF05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1C17B"/>
  <w15:docId w15:val="{372215E3-905E-49B9-AF97-A94A55E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 w:type="paragraph" w:customStyle="1" w:styleId="FootnoteText1">
    <w:name w:val="Footnote Text1"/>
    <w:basedOn w:val="Normal"/>
    <w:next w:val="FootnoteText"/>
    <w:link w:val="FootnoteTextChar"/>
    <w:uiPriority w:val="99"/>
    <w:semiHidden/>
    <w:unhideWhenUsed/>
    <w:rsid w:val="0007356E"/>
    <w:pPr>
      <w:widowControl/>
      <w:ind w:firstLine="0"/>
      <w:jc w:val="left"/>
    </w:pPr>
    <w:rPr>
      <w:rFonts w:ascii="Calibri" w:hAnsi="Calibri"/>
      <w:sz w:val="20"/>
      <w:szCs w:val="20"/>
      <w:lang w:val="lv-LV" w:eastAsia="lv-LV"/>
    </w:rPr>
  </w:style>
  <w:style w:type="character" w:customStyle="1" w:styleId="FootnoteTextChar">
    <w:name w:val="Footnote Text Char"/>
    <w:basedOn w:val="DefaultParagraphFont"/>
    <w:link w:val="FootnoteText1"/>
    <w:uiPriority w:val="99"/>
    <w:semiHidden/>
    <w:rsid w:val="0007356E"/>
    <w:rPr>
      <w:sz w:val="20"/>
      <w:szCs w:val="20"/>
    </w:rPr>
  </w:style>
  <w:style w:type="character" w:styleId="FootnoteReference">
    <w:name w:val="footnote reference"/>
    <w:basedOn w:val="DefaultParagraphFont"/>
    <w:uiPriority w:val="99"/>
    <w:semiHidden/>
    <w:unhideWhenUsed/>
    <w:rsid w:val="0007356E"/>
    <w:rPr>
      <w:vertAlign w:val="superscript"/>
    </w:rPr>
  </w:style>
  <w:style w:type="paragraph" w:styleId="FootnoteText">
    <w:name w:val="footnote text"/>
    <w:basedOn w:val="Normal"/>
    <w:link w:val="FootnoteTextChar1"/>
    <w:uiPriority w:val="99"/>
    <w:semiHidden/>
    <w:unhideWhenUsed/>
    <w:rsid w:val="0007356E"/>
    <w:rPr>
      <w:sz w:val="20"/>
      <w:szCs w:val="20"/>
    </w:rPr>
  </w:style>
  <w:style w:type="character" w:customStyle="1" w:styleId="FootnoteTextChar1">
    <w:name w:val="Footnote Text Char1"/>
    <w:basedOn w:val="DefaultParagraphFont"/>
    <w:link w:val="FootnoteText"/>
    <w:uiPriority w:val="99"/>
    <w:semiHidden/>
    <w:rsid w:val="0007356E"/>
    <w:rPr>
      <w:rFonts w:ascii="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kumi.lv/ta/id/322951-grozijumi-meza-likum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likumi.lv/ta/id/68490-publiskas-personas-mantas-atsavinasanas-liku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17517D-93A4-4653-8971-31EBDF73B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EE18C6-E2CE-4679-AFCA-7ADDCB54FC96}">
  <ds:schemaRefs>
    <ds:schemaRef ds:uri="http://schemas.microsoft.com/sharepoint/v3/contenttype/forms"/>
  </ds:schemaRefs>
</ds:datastoreItem>
</file>

<file path=customXml/itemProps3.xml><?xml version="1.0" encoding="utf-8"?>
<ds:datastoreItem xmlns:ds="http://schemas.openxmlformats.org/officeDocument/2006/customXml" ds:itemID="{FD0394C9-C5C3-4F91-A03C-EF14701A720D}">
  <ds:schemaRefs>
    <ds:schemaRef ds:uri="http://purl.org/dc/term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122e0e09-afb4-4bf9-abab-ecc4519bc6eb"/>
    <ds:schemaRef ds:uri="ace8e44c-fa88-44c0-8590-dfda63664a6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7602</Words>
  <Characters>4334</Characters>
  <Application>Microsoft Office Word</Application>
  <DocSecurity>0</DocSecurity>
  <Lines>36</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ZM</dc:creator>
  <cp:lastModifiedBy>Edvīns Kāpostiņš</cp:lastModifiedBy>
  <cp:revision>2</cp:revision>
  <dcterms:created xsi:type="dcterms:W3CDTF">2021-07-23T11:36:00Z</dcterms:created>
  <dcterms:modified xsi:type="dcterms:W3CDTF">2021-07-23T11:36:00Z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0x010100F62256131EA082498DC868E3AF956C40</vt:lpwstr>
  </property>
</Properties>
</file>