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25-TA-1187: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19. oktobra noteikumos Nr. 693 "Būvju vispārīgo prasību būvnormatīvs LBN 200-21"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13.05.2026.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13.05.2026.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