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sadaļā par darba vidi iekļaut dažādības vadību kā vienu no paredzamajām aktivitātēm, kas paredz izmantot inovācijas personu, kam ir kustību, uztveres vai citi ierobežojumi, iekļaušanai valsts pārvaldes darba vidē un lēmumu pieņemšanā (tajā skaitā rūpējoties par informācijas digitālo piekļūstamību).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