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Informācijas sabiedrības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01.02.2024.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01.02.2024.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