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9. panta trīspadsmitās daļas 1. un 2. punktu, 9.1 panta pirmo daļu un 12. panta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MKN projektā punktu, kas nosaka, ka, ja pētniecības organizācija vai infrastruktūra veic arī saimniecisko darbību, saimnieciskās darbības finansējums, izmaksas un ieņēmumi jāuzskaita atsevišķi, proti, jānodrošina izmaksu nodalīšana. Ja nodalīšanu nav iespējams pierādīt, tad uzskatāms, ka viss projekts ir saimniecisks.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9. panta trīspadsmitās daļas 1. un 2. punktu, 9.1 panta pirmo daļu un 12. panta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skaidroti nosacījumi, kuriem izpildoties tiek secināts, ka projektos īstenojamās darbības nav ar saimniecisku raksturu. Lūdzam attiecīgos nosacījumus iekļaut noteikumu projektā saskaņā ar Komisijas paziņojumu "Pētniecībai, izstrādei un inovācijai piešķiramā valsts atbalsta nostādnes" (2022/C 414/01) 20.punktu, tādējādi nodrošinot, ka noteikumu ietvaros netiek piešķirts nelikumīgs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noteikumos skaidri noteiktu atbildības sadalījumu attiecībā uz to, lai komercdarbības atbalsta aspektā komercdarbības atbalsts tiktu izslēgts, tādējādi novēršot nelikumīga komercdarbības atbalsta risku, lūdzam šo noteikumu 24.8.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w:t>
            </w:r>
            <w:r w:rsidR="00000000" w:rsidRPr="00000000" w:rsidDel="00000000">
              <w:rPr>
                <w:b w:val="1"/>
                <w:rtl w:val="0"/>
              </w:rPr>
              <w:t xml:space="preserve">ja par attiecīgo nozares politiku atbildīgā ministrija ir izvērtējusi un secinājusi, ka </w:t>
            </w:r>
            <w:r w:rsidR="00000000" w:rsidRPr="00000000" w:rsidDel="00000000">
              <w:rPr>
                <w:rtl w:val="0"/>
              </w:rPr>
              <w:t xml:space="preserve">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skaidroti nosacījumi, kuriem izpildoties tiek secināts, ka projektos īstenojamās darbības nav ar saimniecisku raksturu. Lūdzam precizēt attiecīgos nosacījumus saskaņā ar Komisijas paziņojuma "Pētniecībai, izstrādei un inovācijai piešķiramā valsts atbalsta nostādnes" (2022/C 414/01) 20.punktu.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norādot, ka finansējuma pārdale no 74.resora “Gadskārtējā valsts budžeta izpildes procesā pārdalāmais finansējums” programmas 80.00.00 “Nesadalītais finansējums Eiropas Savienības politiku instrumentu un pārējās ārvalstu finanšu palīdzības līdzfinansēto projektu un pasākumu īstenošanai” projektu īstenošanai programmās “Digitālā Eiropa”, “Erasmus+” (izņemot mobilitātes projektus), “Radošā Eiropa” vai “ES – veselībai” var notikt tikai pēc tam, kad par dalību attiecīgo Eiropas Savienības programmu projektos Ministru kabinetā būs izskatīts informatīvais ziņojums un pieņemts lēmums par minēto Eiropas Savienības programmu projektu īstenošanai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norādītas indikatīvās aplēses par nepieciešamo līdzfinansējuma apmēru projektu īstenošanai Eiropas Savienības programmās 'Digitālā Eiropa" un "Erasmus+".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grozījums Ministru kabineta 2018. gada 17. jūlija noteikumos Nr. 421 "Kārtība, kādā veic gadskārtējā valsts budžeta likumā noteiktās apropriācijas izmaiņas" paredz, ka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valsts budžeta līdzfinansējumu valsts dibinātai augstskolai vai valsts, vai valsts augstskolas dibinātai, zinātnisko institūciju reģistrā reģistrētai zinātniskajai institūcijai – atvasinātai publiskai personai projektu īstenošanai piešķir arī programmās “Radošā Eiropa” un “ES – veselībai”.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3.sadaļu ar indikatīvu detalizētu aprēķinu par ietekmi uz valsts budžetu par visām noteikumu projektā minētajām Eiropas Savienības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20. jūlijā stājās spēkā grozījumi likumā "Par piesārņojumu", kas paredz ietvaru Modernizācijas fonda izveidei, finansējuma izmantošanas nosacījumus un ziņošanas kārtību. Modernizācijas fonda īstenošanai saistošs ir valsts budžeta normatīvais regulējums, tādējādi ir nepieciešams atbilstīgi pilnveidot Ministru Kabineta 2018. gada 17. jūlija noteikumus Nr. 421 "Kārtība, kādā veic gadskārtējā valsts budžeta likumā noteiktās apropriācijas izmaiņas". Lūdzam noteikumu projektu papildināt ar jaunu punktu šādā redakcijā: "Aizstāt noteikumu 24.1., 24.4.apakšpunktos un 35. punktā vārdus “emisijas kvotu izsolīšanas instrumenta” ar vārdiem “emisijas kvotu izsoļu ieņēmumu instrumenta”. Vienlaikus redakcija saskaņojama ar Klimata un enerģētikas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anotācijas projektā pie informācijas par noteikuma projekta izstrādes pamatojumu norādīt Ministru kabineta sēdes protokollēmuma projekta "Informatīvais ziņojums par Eiropas Parlamenta un Padomes regulas (ES) 2021/694, ar ko izveido programmu “Digitālā Eiropa” un atceļ lēmumu (ES) 2015/2240, koordinēšanu un nacionālo kontaktpunktu” atbilstīgo punktu, ar kuru Izglītības un zinātnes ministrijai uzdots sagatavot un līdz šī gada 31.martam iesniegt izskatīšanai Ministru kabinetā grozījumus Ministru kabineta 2018. gada 17. jūlija noteikumos Nr. 421 "Kārtība, kādā veic gadskārtējā valsts budžeta likumā noteiktās apropriāciju izmaiņas”, paredzot sistēmisku valsts budžeta līdzfinansējuma piešķiršanas pieeju valsts dibināto augstskolu un valsts dibināto zinātnisko institūciju dalībai dažādos starptautiskos projektos, kā arī minētā informatīvā ziņojuma virzības, pieņemšanas statusu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5.1.apakšpunktu papildināt ar precizēto finansiālo ietekmi uz valsts pamatbudžetu.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15.03.2023.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15.03.2023.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Atzinumi_23-TA-503.docx</dc:title>
</cp:coreProperties>
</file>

<file path=docProps/custom.xml><?xml version="1.0" encoding="utf-8"?>
<Properties xmlns="http://schemas.openxmlformats.org/officeDocument/2006/custom-properties" xmlns:vt="http://schemas.openxmlformats.org/officeDocument/2006/docPropsVTypes"/>
</file>