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trešās projekta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trešās projekta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(LPS) norāda, ka Pasākuma mērķis ir sniegt atbalstu pašvaldībām, kuras noteiktā termiņā pēc šo ministru kabineta noteikumu pieņemšanas izpilda Izglītības un zinātnes ministrijas noteiktos izglītības iestāžu tīkla efektivitātes kritērijus un kuras  nav saņēmušas atbalstu pasākuma otrās projektu iesniegumu atlases kārtas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par pasākuma trešās projektu iesniegumu atlases kārtas mērķi-   sniegt atbalstu pašvaldībām, kam ir noteikta pierobeža gar ārējo Latvijas Republikas sauszemes robežu un kuras  nav saņēmušas atbalstu pasākuma otrās projektu iesniegumu atlases kārtas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ministru kabineta noteikumu mērķis ir nepamatoti diskriminējošs pret citām Latvijas pašvaldībām, kuru uzdevums vienlīdz ir nodrošināt kvalitatīvu un pieejamu izglītību pašvaldības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izvērtēt iespēju izmantot finanšu resursus, kas ir plānoti ES ārējās robežas atbalstam. </w:t>
            </w:r>
            <w:r w:rsidR="00000000" w:rsidRPr="00000000" w:rsidDel="00000000">
              <w:rPr>
                <w:i w:val="1"/>
                <w:rtl w:val="0"/>
              </w:rPr>
              <w:t xml:space="preserve">ES ārējā atbalsta IZM vērš uzmanību, ka Ministru kabineta 2023.gada 21.novembra sēdes protokollēmuma Nr. 58, 66. § 7.punkts nosaka VARAM līdz 2024. gada 31. martam sadarbībā ar Finanšu ministriju (turpmāk – FM) un IZM izstrādāt konceptu atsevišķai finanšu programmai, lai atbalstītu pie Eiropas Savienības (turpmāk – ES) ārējās robežas esošās pašvaldības, kurās politiski drošības apsvērumu dēļ tiek nolemts saglabāt izglītības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25-TA-1639</w:t>
    </w:r>
    <w:r>
      <w:br/>
    </w:r>
    <w:r w:rsidR="00000000" w:rsidRPr="00000000" w:rsidDel="00000000">
      <w:rPr>
        <w:rtl w:val="0"/>
      </w:rPr>
      <w:t xml:space="preserve">Izdrukāts 19.08.2025. 15.44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25-TA-1639</w:t>
    </w:r>
    <w:r>
      <w:br/>
    </w:r>
    <w:r w:rsidR="00000000" w:rsidRPr="00000000" w:rsidDel="00000000">
      <w:rPr>
        <w:rtl w:val="0"/>
      </w:rPr>
      <w:t xml:space="preserve">Izdrukāts 19.08.2025. 15.44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Atzinumi_25-TA-1639.docx</dc:title>
</cp:coreProperties>
</file>

<file path=docProps/custom.xml><?xml version="1.0" encoding="utf-8"?>
<Properties xmlns="http://schemas.openxmlformats.org/officeDocument/2006/custom-properties" xmlns:vt="http://schemas.openxmlformats.org/officeDocument/2006/docPropsVTypes"/>
</file>