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122 "Kārtība, kādā izsniedz, anulē vai uz laiku aptur Eiropas Kopienas atļaujas, Eiropas Kopienas atļauju kopijas un autovadītāja atestātus starptautiskajiem komercpārvadājumiem ar autotransportu Eiropas Savienības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Ja autotransporta līdzeklim, kuram izsniegta Kopienas atļaujas kopija, mainās valsts reģistrācijas numurs, pēc pārvadātāja iesnieguma saņemšanas par valsts reģistrācijas numura maiņu kompetentā iestāde veic datu maiņu, norādot autotransporta līdzekļa mainīto valsts reģistrācijas numuru un izsniedz jaunu Kopienas atļaujas kopiju. Gadījumā, kad valsts reģistrācijas numurs mainās autotransporta līdzeklim, kas tiek nomāts, pārvadātājs, iesniedzot kompetentajā iestādē šajā punktā minēto iesniegumu, tam pievieno attiecīgi šo noteikumu </w:t>
            </w:r>
            <w:r w:rsidR="00000000" w:rsidRPr="00000000" w:rsidDel="00000000">
              <w:rPr>
                <w:rtl w:val="0"/>
              </w:rPr>
              <w:t xml:space="preserve">10.3.</w:t>
            </w:r>
            <w:r w:rsidR="00000000" w:rsidRPr="00000000" w:rsidDel="00000000">
              <w:rPr>
                <w:rtl w:val="0"/>
              </w:rPr>
              <w:t xml:space="preserve"> , </w:t>
            </w:r>
            <w:r w:rsidR="00000000" w:rsidRPr="00000000" w:rsidDel="00000000">
              <w:rPr>
                <w:rtl w:val="0"/>
              </w:rPr>
              <w:t xml:space="preserve">10.5.["Kļūda! Atsauces avots nav atrasts."] </w:t>
            </w:r>
            <w:r w:rsidR="00000000" w:rsidRPr="00000000" w:rsidDel="00000000">
              <w:rPr>
                <w:rtl w:val="0"/>
              </w:rPr>
              <w:t xml:space="preserve"> vai </w:t>
            </w:r>
            <w:r w:rsidR="00000000" w:rsidRPr="00000000" w:rsidDel="00000000">
              <w:rPr>
                <w:rtl w:val="0"/>
              </w:rPr>
              <w:t xml:space="preserve">​["Kļūda! Atsauces avots nav atrasts."] </w:t>
            </w:r>
            <w:r w:rsidR="00000000" w:rsidRPr="00000000" w:rsidDel="00000000">
              <w:rPr>
                <w:rtl w:val="0"/>
              </w:rPr>
              <w:t xml:space="preserve">["Kļūda! Atsauces avots nav atrasts."] </w:t>
            </w:r>
            <w:r w:rsidR="00000000" w:rsidRPr="00000000" w:rsidDel="00000000">
              <w:rPr>
                <w:rtl w:val="0"/>
              </w:rPr>
              <w:t xml:space="preserve">apakšpunktā</w:t>
            </w:r>
            <w:r w:rsidR="00000000" w:rsidRPr="00000000" w:rsidDel="00000000">
              <w:rPr>
                <w:rtl w:val="0"/>
              </w:rPr>
              <w:t xml:space="preserve"> minētos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attiecīgā punkta redakciju, novēršot tehniskās nepilnības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Sokolova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31.07.2023.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31.07.2023.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Atzinumi_23-TA-981.docx</dc:title>
</cp:coreProperties>
</file>

<file path=docProps/custom.xml><?xml version="1.0" encoding="utf-8"?>
<Properties xmlns="http://schemas.openxmlformats.org/officeDocument/2006/custom-properties" xmlns:vt="http://schemas.openxmlformats.org/officeDocument/2006/docPropsVTypes"/>
</file>