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24-TA-2107: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pārvaldes iekšējā audita sistēmas attīstības plāns 2025. – 2028.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12.11.2024.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12.11.2024.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