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25-TA-1295: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likumā "Par maternitātes un slimības apdrošināšanu"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10.1 pantu ar otro 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1.panta ievaddaļā norādīto likuma “Par maternitātes un slimības apdrošināšanu” pantu, skaitļa “10.1” vietā lietojot skaitli “10.</w:t>
            </w:r>
            <w:r w:rsidR="00000000" w:rsidRPr="00000000" w:rsidDel="00000000">
              <w:rPr>
                <w:vertAlign w:val="superscript"/>
                <w:rtl w:val="0"/>
              </w:rPr>
              <w:t xml:space="preserve">1</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10.</w:t>
            </w:r>
            <w:r w:rsidR="00000000" w:rsidRPr="00000000" w:rsidDel="00000000">
              <w:rPr>
                <w:vertAlign w:val="superscript"/>
                <w:rtl w:val="0"/>
              </w:rPr>
              <w:t xml:space="preserve">4</w:t>
            </w:r>
            <w:r w:rsidR="00000000" w:rsidRPr="00000000" w:rsidDel="00000000">
              <w:rPr>
                <w:rtl w:val="0"/>
              </w:rPr>
              <w:t xml:space="preserve">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2.panta ievaddaļu, norādot, ka likuma “Par maternitātes un slimības apdrošināšanu” 10.</w:t>
            </w:r>
            <w:r w:rsidR="00000000" w:rsidRPr="00000000" w:rsidDel="00000000">
              <w:rPr>
                <w:vertAlign w:val="superscript"/>
                <w:rtl w:val="0"/>
              </w:rPr>
              <w:t xml:space="preserve">4</w:t>
            </w:r>
            <w:r w:rsidR="00000000" w:rsidRPr="00000000" w:rsidDel="00000000">
              <w:rPr>
                <w:rtl w:val="0"/>
              </w:rPr>
              <w:t xml:space="preserve"> pants tiek papildināts ar (1</w:t>
            </w:r>
            <w:r w:rsidR="00000000" w:rsidRPr="00000000" w:rsidDel="00000000">
              <w:rPr>
                <w:vertAlign w:val="superscript"/>
                <w:rtl w:val="0"/>
              </w:rPr>
              <w:t xml:space="preserve">1</w:t>
            </w:r>
            <w:r w:rsidR="00000000" w:rsidRPr="00000000" w:rsidDel="00000000">
              <w:rPr>
                <w:rtl w:val="0"/>
              </w:rPr>
              <w:t xml:space="preserve">) un (1</w:t>
            </w:r>
            <w:r w:rsidR="00000000" w:rsidRPr="00000000" w:rsidDel="00000000">
              <w:rPr>
                <w:vertAlign w:val="superscript"/>
                <w:rtl w:val="0"/>
              </w:rPr>
              <w:t xml:space="preserve">2</w:t>
            </w:r>
            <w:r w:rsidR="00000000" w:rsidRPr="00000000" w:rsidDel="00000000">
              <w:rPr>
                <w:rtl w:val="0"/>
              </w:rPr>
              <w:t xml:space="preserve">)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provizoriskais izdevumu samazinājums vecāku pabalstu izmaksai speciālā budžeta apakšprogrammā 04.04.00 “Invaliditātes maternitātes un slimības speciālais budžets” 2026. gadā ir 532 257 euro, savukārt rindkopā zemāk ir norādīts, ka kopējais provizoriskais izdevumu palielinājums speciālā budžeta apakšprogrammā 04.04.00 “Invaliditātes maternitātes un slimības speciālais budžets” 2026. gadā ir 532 257 euro. Lūgums precizēt, norādot, ka 2026. gadā veidojas kopējais provizoriskais izdevumu samazinājums speciālā budžeta apakšprogrammā 04.04.00 “Invaliditātes maternitātes un slimības speciālais budžets”.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Vītols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25-TA-1295</w:t>
    </w:r>
    <w:r>
      <w:br/>
    </w:r>
    <w:r w:rsidR="00000000" w:rsidRPr="00000000" w:rsidDel="00000000">
      <w:rPr>
        <w:rtl w:val="0"/>
      </w:rPr>
      <w:t xml:space="preserve">Izdrukāts 18.09.2025. 16.15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25-TA-1295</w:t>
    </w:r>
    <w:r>
      <w:br/>
    </w:r>
    <w:r w:rsidR="00000000" w:rsidRPr="00000000" w:rsidDel="00000000">
      <w:rPr>
        <w:rtl w:val="0"/>
      </w:rPr>
      <w:t xml:space="preserve">Izdrukāts 18.09.2025. 16.15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Atzinumi_25-TA-1295.docx</dc:title>
</cp:coreProperties>
</file>

<file path=docProps/custom.xml><?xml version="1.0" encoding="utf-8"?>
<Properties xmlns="http://schemas.openxmlformats.org/officeDocument/2006/custom-properties" xmlns:vt="http://schemas.openxmlformats.org/officeDocument/2006/docPropsVTypes"/>
</file>