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specifiskā atbalsta mērķa Nr. 4.3.4.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23.10.2023.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23.10.2023.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Atzinumi_23-TA-1175.docx</dc:title>
</cp:coreProperties>
</file>

<file path=docProps/custom.xml><?xml version="1.0" encoding="utf-8"?>
<Properties xmlns="http://schemas.openxmlformats.org/officeDocument/2006/custom-properties" xmlns:vt="http://schemas.openxmlformats.org/officeDocument/2006/docPropsVTypes"/>
</file>