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6D8" w:rsidRPr="00215A33" w:rsidRDefault="00E436D8" w:rsidP="00E436D8">
      <w:pPr>
        <w:spacing w:after="0"/>
        <w:jc w:val="center"/>
        <w:rPr>
          <w:rFonts w:ascii="Times New Roman" w:hAnsi="Times New Roman"/>
          <w:sz w:val="28"/>
          <w:szCs w:val="28"/>
          <w:lang w:val="lv-LV"/>
        </w:rPr>
      </w:pPr>
      <w:bookmarkStart w:id="0" w:name="_GoBack"/>
      <w:bookmarkEnd w:id="0"/>
    </w:p>
    <w:p w:rsidR="00E436D8" w:rsidRPr="00EE1DAE" w:rsidRDefault="00E436D8" w:rsidP="00E436D8">
      <w:pPr>
        <w:spacing w:after="0"/>
        <w:jc w:val="center"/>
        <w:rPr>
          <w:rFonts w:ascii="Times New Roman" w:hAnsi="Times New Roman"/>
          <w:sz w:val="24"/>
          <w:szCs w:val="24"/>
          <w:lang w:val="lv-LV"/>
        </w:rPr>
      </w:pPr>
      <w:r w:rsidRPr="00EE1DAE">
        <w:rPr>
          <w:rFonts w:ascii="Times New Roman" w:hAnsi="Times New Roman"/>
          <w:sz w:val="24"/>
          <w:szCs w:val="24"/>
          <w:lang w:val="lv-LV"/>
        </w:rPr>
        <w:t>Rīgā</w:t>
      </w:r>
    </w:p>
    <w:p w:rsidR="00E436D8" w:rsidRPr="00215A33" w:rsidRDefault="006746A0" w:rsidP="00E436D8">
      <w:pPr>
        <w:spacing w:after="0"/>
        <w:jc w:val="center"/>
        <w:rPr>
          <w:rFonts w:ascii="Times New Roman" w:hAnsi="Times New Roman"/>
          <w:sz w:val="28"/>
          <w:szCs w:val="28"/>
          <w:lang w:val="lv-LV"/>
        </w:rPr>
      </w:pPr>
      <w:r w:rsidRPr="00215A33">
        <w:rPr>
          <w:noProof/>
          <w:lang w:val="lv-LV" w:eastAsia="lv-LV"/>
        </w:rPr>
        <mc:AlternateContent>
          <mc:Choice Requires="wps">
            <w:drawing>
              <wp:anchor distT="45720" distB="45720" distL="114300" distR="114300" simplePos="0" relativeHeight="251657728" behindDoc="0" locked="0" layoutInCell="1" allowOverlap="0">
                <wp:simplePos x="0" y="0"/>
                <wp:positionH relativeFrom="column">
                  <wp:posOffset>3446145</wp:posOffset>
                </wp:positionH>
                <wp:positionV relativeFrom="paragraph">
                  <wp:posOffset>177800</wp:posOffset>
                </wp:positionV>
                <wp:extent cx="2421255" cy="4533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D8" w:rsidRPr="00597597" w:rsidRDefault="001C77B7" w:rsidP="00EF115B">
                            <w:pPr>
                              <w:spacing w:after="0" w:line="240" w:lineRule="auto"/>
                              <w:jc w:val="right"/>
                              <w:rPr>
                                <w:rFonts w:ascii="Times New Roman" w:hAnsi="Times New Roman"/>
                                <w:sz w:val="26"/>
                                <w:szCs w:val="26"/>
                                <w:lang w:val="lv-LV"/>
                              </w:rPr>
                            </w:pPr>
                            <w:r w:rsidRPr="00597597">
                              <w:rPr>
                                <w:rFonts w:ascii="Times New Roman" w:hAnsi="Times New Roman"/>
                                <w:sz w:val="26"/>
                                <w:szCs w:val="26"/>
                                <w:lang w:val="lv-LV"/>
                              </w:rPr>
                              <w:t>Ekonomikas</w:t>
                            </w:r>
                            <w:r w:rsidR="00EF115B" w:rsidRPr="00597597">
                              <w:rPr>
                                <w:rFonts w:ascii="Times New Roman" w:hAnsi="Times New Roman"/>
                                <w:sz w:val="26"/>
                                <w:szCs w:val="26"/>
                                <w:lang w:val="lv-LV"/>
                              </w:rPr>
                              <w:t xml:space="preserve"> </w:t>
                            </w:r>
                            <w:r w:rsidR="00D9746C" w:rsidRPr="00597597">
                              <w:rPr>
                                <w:rFonts w:ascii="Times New Roman" w:hAnsi="Times New Roman"/>
                                <w:sz w:val="26"/>
                                <w:szCs w:val="26"/>
                                <w:lang w:val="lv-LV"/>
                              </w:rPr>
                              <w:t>ministrijai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1.35pt;margin-top:14pt;width:190.6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LatQIAALk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" o:allowoverlap="f" filled="f" stroked="f">
                <v:textbox style="mso-fit-shape-to-text:t">
                  <w:txbxContent>
                    <w:p w:rsidR="00E436D8" w:rsidRPr="00597597" w:rsidRDefault="001C77B7" w:rsidP="00EF115B">
                      <w:pPr>
                        <w:spacing w:after="0" w:line="240" w:lineRule="auto"/>
                        <w:jc w:val="right"/>
                        <w:rPr>
                          <w:rFonts w:ascii="Times New Roman" w:hAnsi="Times New Roman"/>
                          <w:sz w:val="26"/>
                          <w:szCs w:val="26"/>
                          <w:lang w:val="lv-LV"/>
                        </w:rPr>
                      </w:pPr>
                      <w:r w:rsidRPr="00597597">
                        <w:rPr>
                          <w:rFonts w:ascii="Times New Roman" w:hAnsi="Times New Roman"/>
                          <w:sz w:val="26"/>
                          <w:szCs w:val="26"/>
                          <w:lang w:val="lv-LV"/>
                        </w:rPr>
                        <w:t>Ekonomikas</w:t>
                      </w:r>
                      <w:r w:rsidR="00EF115B" w:rsidRPr="00597597">
                        <w:rPr>
                          <w:rFonts w:ascii="Times New Roman" w:hAnsi="Times New Roman"/>
                          <w:sz w:val="26"/>
                          <w:szCs w:val="26"/>
                          <w:lang w:val="lv-LV"/>
                        </w:rPr>
                        <w:t xml:space="preserve"> </w:t>
                      </w:r>
                      <w:r w:rsidR="00D9746C" w:rsidRPr="00597597">
                        <w:rPr>
                          <w:rFonts w:ascii="Times New Roman" w:hAnsi="Times New Roman"/>
                          <w:sz w:val="26"/>
                          <w:szCs w:val="26"/>
                          <w:lang w:val="lv-LV"/>
                        </w:rPr>
                        <w:t>ministrijai</w:t>
                      </w:r>
                    </w:p>
                  </w:txbxContent>
                </v:textbox>
              </v:shape>
            </w:pict>
          </mc:Fallback>
        </mc:AlternateContent>
      </w:r>
    </w:p>
    <w:p w:rsidR="00633892" w:rsidRPr="00593D9F" w:rsidRDefault="00593D9F" w:rsidP="00633892">
      <w:pPr>
        <w:spacing w:after="0"/>
        <w:jc w:val="both"/>
        <w:rPr>
          <w:rFonts w:ascii="Times New Roman" w:hAnsi="Times New Roman"/>
          <w:sz w:val="26"/>
          <w:szCs w:val="26"/>
          <w:u w:val="single"/>
          <w:lang w:val="lv-LV"/>
        </w:rPr>
      </w:pPr>
      <w:r w:rsidRPr="00593D9F">
        <w:rPr>
          <w:rFonts w:ascii="Times New Roman" w:hAnsi="Times New Roman"/>
          <w:sz w:val="26"/>
          <w:szCs w:val="26"/>
          <w:u w:val="single"/>
          <w:lang w:val="lv-LV"/>
        </w:rPr>
        <w:t xml:space="preserve">12.10.2020 </w:t>
      </w:r>
      <w:r>
        <w:rPr>
          <w:rFonts w:ascii="Times New Roman" w:hAnsi="Times New Roman"/>
          <w:sz w:val="26"/>
          <w:szCs w:val="26"/>
          <w:lang w:val="lv-LV"/>
        </w:rPr>
        <w:t xml:space="preserve">                   </w:t>
      </w:r>
      <w:r w:rsidR="00633892" w:rsidRPr="00597597">
        <w:rPr>
          <w:rFonts w:ascii="Times New Roman" w:hAnsi="Times New Roman"/>
          <w:sz w:val="26"/>
          <w:szCs w:val="26"/>
          <w:lang w:val="lv-LV"/>
        </w:rPr>
        <w:t>Nr.</w:t>
      </w:r>
      <w:r>
        <w:rPr>
          <w:rFonts w:ascii="Times New Roman" w:hAnsi="Times New Roman"/>
          <w:sz w:val="26"/>
          <w:szCs w:val="26"/>
          <w:lang w:val="lv-LV"/>
        </w:rPr>
        <w:t>1</w:t>
      </w:r>
      <w:r w:rsidRPr="00593D9F">
        <w:rPr>
          <w:rFonts w:ascii="Times New Roman" w:hAnsi="Times New Roman"/>
          <w:sz w:val="26"/>
          <w:szCs w:val="26"/>
          <w:u w:val="single"/>
          <w:lang w:val="lv-LV"/>
        </w:rPr>
        <w:t>-57/2544</w:t>
      </w:r>
    </w:p>
    <w:p w:rsidR="00E436D8" w:rsidRPr="00597597" w:rsidRDefault="00633892" w:rsidP="00633892">
      <w:pPr>
        <w:jc w:val="both"/>
        <w:rPr>
          <w:rFonts w:ascii="Times New Roman" w:hAnsi="Times New Roman"/>
          <w:sz w:val="26"/>
          <w:szCs w:val="26"/>
          <w:lang w:val="lv-LV"/>
        </w:rPr>
      </w:pPr>
      <w:r w:rsidRPr="00597597">
        <w:rPr>
          <w:rFonts w:ascii="Times New Roman" w:hAnsi="Times New Roman"/>
          <w:sz w:val="26"/>
          <w:szCs w:val="26"/>
          <w:lang w:val="lv-LV"/>
        </w:rPr>
        <w:t>Uz</w:t>
      </w:r>
      <w:r w:rsidR="005C514A" w:rsidRPr="00597597">
        <w:rPr>
          <w:rFonts w:ascii="Times New Roman" w:hAnsi="Times New Roman"/>
          <w:sz w:val="26"/>
          <w:szCs w:val="26"/>
          <w:lang w:val="lv-LV"/>
        </w:rPr>
        <w:t xml:space="preserve"> 24</w:t>
      </w:r>
      <w:r w:rsidR="00866EEC" w:rsidRPr="00597597">
        <w:rPr>
          <w:rFonts w:ascii="Times New Roman" w:hAnsi="Times New Roman"/>
          <w:sz w:val="26"/>
          <w:szCs w:val="26"/>
          <w:lang w:val="lv-LV"/>
        </w:rPr>
        <w:t>.</w:t>
      </w:r>
      <w:r w:rsidR="001F6BE6" w:rsidRPr="00597597">
        <w:rPr>
          <w:rFonts w:ascii="Times New Roman" w:hAnsi="Times New Roman"/>
          <w:sz w:val="26"/>
          <w:szCs w:val="26"/>
          <w:lang w:val="lv-LV"/>
        </w:rPr>
        <w:t>09.2020</w:t>
      </w:r>
      <w:r w:rsidR="00D9746C" w:rsidRPr="00597597">
        <w:rPr>
          <w:rFonts w:ascii="Times New Roman" w:hAnsi="Times New Roman"/>
          <w:sz w:val="26"/>
          <w:szCs w:val="26"/>
          <w:lang w:val="lv-LV"/>
        </w:rPr>
        <w:t>.VSS prot.</w:t>
      </w:r>
      <w:r w:rsidRPr="00597597">
        <w:rPr>
          <w:rFonts w:ascii="Times New Roman" w:hAnsi="Times New Roman"/>
          <w:sz w:val="26"/>
          <w:szCs w:val="26"/>
          <w:lang w:val="lv-LV"/>
        </w:rPr>
        <w:t>Nr.</w:t>
      </w:r>
      <w:r w:rsidR="001F6BE6" w:rsidRPr="00597597">
        <w:rPr>
          <w:rFonts w:ascii="Times New Roman" w:hAnsi="Times New Roman"/>
          <w:sz w:val="26"/>
          <w:szCs w:val="26"/>
          <w:lang w:val="lv-LV"/>
        </w:rPr>
        <w:t>38</w:t>
      </w:r>
      <w:r w:rsidR="001C77B7" w:rsidRPr="00597597">
        <w:rPr>
          <w:rFonts w:ascii="Times New Roman" w:hAnsi="Times New Roman"/>
          <w:sz w:val="26"/>
          <w:szCs w:val="26"/>
          <w:lang w:val="lv-LV"/>
        </w:rPr>
        <w:t xml:space="preserve">, </w:t>
      </w:r>
      <w:r w:rsidR="001F6BE6" w:rsidRPr="00597597">
        <w:rPr>
          <w:rFonts w:ascii="Times New Roman" w:hAnsi="Times New Roman"/>
          <w:sz w:val="26"/>
          <w:szCs w:val="26"/>
          <w:lang w:val="lv-LV"/>
        </w:rPr>
        <w:t>4</w:t>
      </w:r>
      <w:r w:rsidR="00D9746C" w:rsidRPr="00597597">
        <w:rPr>
          <w:rFonts w:ascii="Times New Roman" w:hAnsi="Times New Roman"/>
          <w:sz w:val="26"/>
          <w:szCs w:val="26"/>
          <w:lang w:val="lv-LV"/>
        </w:rPr>
        <w:t xml:space="preserve">.§ </w:t>
      </w:r>
    </w:p>
    <w:p w:rsidR="005C514A" w:rsidRPr="00597597" w:rsidRDefault="00E436D8" w:rsidP="001C77B7">
      <w:pPr>
        <w:pStyle w:val="NoSpacing"/>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Par </w:t>
      </w:r>
      <w:r w:rsidR="00541BD9" w:rsidRPr="00597597">
        <w:rPr>
          <w:rFonts w:ascii="Times New Roman" w:hAnsi="Times New Roman"/>
          <w:color w:val="000000" w:themeColor="text1"/>
          <w:sz w:val="26"/>
          <w:szCs w:val="26"/>
          <w:lang w:val="lv-LV"/>
        </w:rPr>
        <w:t xml:space="preserve">noteikumu projektu </w:t>
      </w:r>
      <w:r w:rsidR="005C514A" w:rsidRPr="00597597">
        <w:rPr>
          <w:rFonts w:ascii="Times New Roman" w:hAnsi="Times New Roman"/>
          <w:color w:val="000000" w:themeColor="text1"/>
          <w:sz w:val="26"/>
          <w:szCs w:val="26"/>
          <w:lang w:val="lv-LV"/>
        </w:rPr>
        <w:t xml:space="preserve">”Grozījumi </w:t>
      </w:r>
    </w:p>
    <w:p w:rsidR="005C514A" w:rsidRPr="00597597" w:rsidRDefault="005C514A" w:rsidP="001C77B7">
      <w:pPr>
        <w:pStyle w:val="NoSpacing"/>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Ministru kabineta 2015.gada 30.jūnija </w:t>
      </w:r>
    </w:p>
    <w:p w:rsidR="005C514A" w:rsidRPr="00597597" w:rsidRDefault="005C514A" w:rsidP="001C77B7">
      <w:pPr>
        <w:pStyle w:val="NoSpacing"/>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noteikumos Nr.333 ”Noteikumi par </w:t>
      </w:r>
    </w:p>
    <w:p w:rsidR="005C514A" w:rsidRPr="00597597" w:rsidRDefault="005C514A" w:rsidP="001C77B7">
      <w:pPr>
        <w:pStyle w:val="NoSpacing"/>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Latvijas būvnormatīvu LBN 201-15 </w:t>
      </w:r>
    </w:p>
    <w:p w:rsidR="00194F34" w:rsidRPr="00597597" w:rsidRDefault="005C514A" w:rsidP="001C77B7">
      <w:pPr>
        <w:pStyle w:val="NoSpacing"/>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”Būvju ugunsdrošība””</w:t>
      </w:r>
      <w:r w:rsidR="001F6BE6" w:rsidRPr="00597597">
        <w:rPr>
          <w:rFonts w:ascii="Times New Roman" w:hAnsi="Times New Roman"/>
          <w:color w:val="000000" w:themeColor="text1"/>
          <w:sz w:val="26"/>
          <w:szCs w:val="26"/>
          <w:lang w:val="lv-LV"/>
        </w:rPr>
        <w:t>” (VSS-809</w:t>
      </w:r>
      <w:r w:rsidR="001C77B7" w:rsidRPr="00597597">
        <w:rPr>
          <w:rFonts w:ascii="Times New Roman" w:hAnsi="Times New Roman"/>
          <w:color w:val="000000" w:themeColor="text1"/>
          <w:sz w:val="26"/>
          <w:szCs w:val="26"/>
          <w:lang w:val="lv-LV"/>
        </w:rPr>
        <w:t>)</w:t>
      </w:r>
    </w:p>
    <w:p w:rsidR="00EF115B" w:rsidRDefault="00EF115B" w:rsidP="00B86FCC">
      <w:pPr>
        <w:spacing w:after="0" w:line="240" w:lineRule="auto"/>
        <w:ind w:firstLine="720"/>
        <w:jc w:val="both"/>
        <w:rPr>
          <w:rFonts w:ascii="Times New Roman" w:hAnsi="Times New Roman"/>
          <w:color w:val="0000FF"/>
          <w:sz w:val="28"/>
          <w:szCs w:val="28"/>
          <w:lang w:val="lv-LV"/>
        </w:rPr>
      </w:pPr>
    </w:p>
    <w:p w:rsidR="001C77B7" w:rsidRPr="00597597" w:rsidRDefault="00D9746C" w:rsidP="003905E6">
      <w:pPr>
        <w:spacing w:after="0" w:line="240" w:lineRule="auto"/>
        <w:ind w:firstLine="720"/>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Iekšlietu ministrija izskatīja </w:t>
      </w:r>
      <w:r w:rsidR="001C77B7" w:rsidRPr="00597597">
        <w:rPr>
          <w:rFonts w:ascii="Times New Roman" w:hAnsi="Times New Roman"/>
          <w:color w:val="000000" w:themeColor="text1"/>
          <w:sz w:val="26"/>
          <w:szCs w:val="26"/>
          <w:lang w:val="lv-LV"/>
        </w:rPr>
        <w:t>Ekonomikas</w:t>
      </w:r>
      <w:r w:rsidR="00EF115B" w:rsidRPr="00597597">
        <w:rPr>
          <w:rFonts w:ascii="Times New Roman" w:hAnsi="Times New Roman"/>
          <w:color w:val="000000" w:themeColor="text1"/>
          <w:sz w:val="26"/>
          <w:szCs w:val="26"/>
          <w:lang w:val="lv-LV"/>
        </w:rPr>
        <w:t xml:space="preserve"> </w:t>
      </w:r>
      <w:r w:rsidR="00B93DA5" w:rsidRPr="00597597">
        <w:rPr>
          <w:rFonts w:ascii="Times New Roman" w:hAnsi="Times New Roman"/>
          <w:color w:val="000000" w:themeColor="text1"/>
          <w:sz w:val="26"/>
          <w:szCs w:val="26"/>
          <w:lang w:val="lv-LV"/>
        </w:rPr>
        <w:t>ministrijas</w:t>
      </w:r>
      <w:r w:rsidRPr="00597597">
        <w:rPr>
          <w:rFonts w:ascii="Times New Roman" w:hAnsi="Times New Roman"/>
          <w:color w:val="000000" w:themeColor="text1"/>
          <w:sz w:val="26"/>
          <w:szCs w:val="26"/>
          <w:lang w:val="lv-LV"/>
        </w:rPr>
        <w:t xml:space="preserve"> sagatavoto Ministru kabineta </w:t>
      </w:r>
      <w:r w:rsidR="006B08FA" w:rsidRPr="00597597">
        <w:rPr>
          <w:rFonts w:ascii="Times New Roman" w:hAnsi="Times New Roman"/>
          <w:color w:val="000000" w:themeColor="text1"/>
          <w:sz w:val="26"/>
          <w:szCs w:val="26"/>
          <w:lang w:val="lv-LV"/>
        </w:rPr>
        <w:t xml:space="preserve">noteikumu projektu </w:t>
      </w:r>
      <w:r w:rsidR="003905E6" w:rsidRPr="00597597">
        <w:rPr>
          <w:rFonts w:ascii="Times New Roman" w:hAnsi="Times New Roman"/>
          <w:color w:val="000000" w:themeColor="text1"/>
          <w:sz w:val="26"/>
          <w:szCs w:val="26"/>
          <w:lang w:val="lv-LV"/>
        </w:rPr>
        <w:t xml:space="preserve">”Grozījumi Ministru kabineta 2015.gada 30.jūnija noteikumos Nr.333 ”Noteikumi par Latvijas būvnormatīvu LBN 201-15 ”Būvju ugunsdrošība””” </w:t>
      </w:r>
      <w:r w:rsidR="00C91F0C" w:rsidRPr="00597597">
        <w:rPr>
          <w:rFonts w:ascii="Times New Roman" w:hAnsi="Times New Roman"/>
          <w:color w:val="000000" w:themeColor="text1"/>
          <w:sz w:val="26"/>
          <w:szCs w:val="26"/>
          <w:lang w:val="lv-LV"/>
        </w:rPr>
        <w:t>(turpmāk – projekts)</w:t>
      </w:r>
      <w:r w:rsidR="00E23EF8" w:rsidRPr="00597597">
        <w:rPr>
          <w:rFonts w:ascii="Times New Roman" w:hAnsi="Times New Roman"/>
          <w:color w:val="000000" w:themeColor="text1"/>
          <w:sz w:val="26"/>
          <w:szCs w:val="26"/>
          <w:lang w:val="lv-LV"/>
        </w:rPr>
        <w:t xml:space="preserve"> un izsaka šādus </w:t>
      </w:r>
      <w:r w:rsidR="006012A6" w:rsidRPr="00597597">
        <w:rPr>
          <w:rFonts w:ascii="Times New Roman" w:hAnsi="Times New Roman"/>
          <w:color w:val="000000" w:themeColor="text1"/>
          <w:sz w:val="26"/>
          <w:szCs w:val="26"/>
          <w:lang w:val="lv-LV"/>
        </w:rPr>
        <w:t>priekšlikumus</w:t>
      </w:r>
      <w:r w:rsidR="00E23EF8" w:rsidRPr="00597597">
        <w:rPr>
          <w:rFonts w:ascii="Times New Roman" w:hAnsi="Times New Roman"/>
          <w:color w:val="000000" w:themeColor="text1"/>
          <w:sz w:val="26"/>
          <w:szCs w:val="26"/>
          <w:lang w:val="lv-LV"/>
        </w:rPr>
        <w:t>:</w:t>
      </w:r>
    </w:p>
    <w:p w:rsidR="006012A6" w:rsidRPr="00597597" w:rsidRDefault="006012A6" w:rsidP="006132D0">
      <w:pPr>
        <w:pStyle w:val="ListParagraph"/>
        <w:numPr>
          <w:ilvl w:val="0"/>
          <w:numId w:val="36"/>
        </w:numPr>
        <w:spacing w:after="0" w:line="240" w:lineRule="auto"/>
        <w:jc w:val="both"/>
        <w:rPr>
          <w:rFonts w:ascii="Times New Roman" w:hAnsi="Times New Roman"/>
          <w:sz w:val="26"/>
          <w:szCs w:val="26"/>
          <w:lang w:val="lv-LV"/>
        </w:rPr>
      </w:pPr>
      <w:r w:rsidRPr="00597597">
        <w:rPr>
          <w:rFonts w:ascii="Times New Roman" w:hAnsi="Times New Roman"/>
          <w:color w:val="000000" w:themeColor="text1"/>
          <w:sz w:val="26"/>
          <w:szCs w:val="26"/>
          <w:lang w:val="lv-LV"/>
        </w:rPr>
        <w:t xml:space="preserve">Lūdzam izvērtēt iespēju apvienot </w:t>
      </w:r>
      <w:r w:rsidR="006132D0" w:rsidRPr="00597597">
        <w:rPr>
          <w:rFonts w:ascii="Times New Roman" w:hAnsi="Times New Roman"/>
          <w:color w:val="000000" w:themeColor="text1"/>
          <w:sz w:val="26"/>
          <w:szCs w:val="26"/>
          <w:lang w:val="lv-LV"/>
        </w:rPr>
        <w:t>projekta 4.</w:t>
      </w:r>
      <w:r w:rsidRPr="00597597">
        <w:rPr>
          <w:rFonts w:ascii="Times New Roman" w:hAnsi="Times New Roman"/>
          <w:color w:val="000000" w:themeColor="text1"/>
          <w:sz w:val="26"/>
          <w:szCs w:val="26"/>
          <w:lang w:val="lv-LV"/>
        </w:rPr>
        <w:t xml:space="preserve">punktu un 7.punktu attiecībā uz </w:t>
      </w:r>
      <w:r w:rsidRPr="00597597">
        <w:rPr>
          <w:rFonts w:ascii="Times New Roman" w:hAnsi="Times New Roman"/>
          <w:sz w:val="26"/>
          <w:szCs w:val="26"/>
          <w:lang w:val="lv-LV"/>
        </w:rPr>
        <w:t>tajos iekļauto normu</w:t>
      </w:r>
      <w:r w:rsidR="006132D0" w:rsidRPr="00597597">
        <w:rPr>
          <w:rFonts w:ascii="Times New Roman" w:hAnsi="Times New Roman"/>
          <w:sz w:val="26"/>
          <w:szCs w:val="26"/>
          <w:lang w:val="lv-LV"/>
        </w:rPr>
        <w:t>, kas paredz</w:t>
      </w:r>
      <w:r w:rsidRPr="00597597">
        <w:rPr>
          <w:rFonts w:ascii="Times New Roman" w:hAnsi="Times New Roman"/>
          <w:sz w:val="26"/>
          <w:szCs w:val="26"/>
          <w:lang w:val="lv-LV"/>
        </w:rPr>
        <w:t xml:space="preserve"> </w:t>
      </w:r>
      <w:r w:rsidR="006132D0" w:rsidRPr="00597597">
        <w:rPr>
          <w:rFonts w:ascii="Times New Roman" w:hAnsi="Times New Roman"/>
          <w:sz w:val="26"/>
          <w:szCs w:val="26"/>
          <w:lang w:val="lv-LV"/>
        </w:rPr>
        <w:t xml:space="preserve">ugunsdrošo aizkaru starp skatuvi ar </w:t>
      </w:r>
      <w:proofErr w:type="spellStart"/>
      <w:r w:rsidR="006132D0" w:rsidRPr="00597597">
        <w:rPr>
          <w:rFonts w:ascii="Times New Roman" w:hAnsi="Times New Roman"/>
          <w:sz w:val="26"/>
          <w:szCs w:val="26"/>
          <w:lang w:val="lv-LV"/>
        </w:rPr>
        <w:t>šņorbēniņiem</w:t>
      </w:r>
      <w:proofErr w:type="spellEnd"/>
      <w:r w:rsidR="006132D0" w:rsidRPr="00597597">
        <w:rPr>
          <w:rFonts w:ascii="Times New Roman" w:hAnsi="Times New Roman"/>
          <w:sz w:val="26"/>
          <w:szCs w:val="26"/>
          <w:lang w:val="lv-LV"/>
        </w:rPr>
        <w:t xml:space="preserve"> un zāli. </w:t>
      </w:r>
    </w:p>
    <w:p w:rsidR="006012A6" w:rsidRPr="00597597" w:rsidRDefault="00EA1462" w:rsidP="00786A74">
      <w:pPr>
        <w:pStyle w:val="ListParagraph"/>
        <w:numPr>
          <w:ilvl w:val="0"/>
          <w:numId w:val="36"/>
        </w:numPr>
        <w:spacing w:after="0" w:line="240" w:lineRule="auto"/>
        <w:jc w:val="both"/>
        <w:rPr>
          <w:rFonts w:ascii="Times New Roman" w:hAnsi="Times New Roman"/>
          <w:sz w:val="26"/>
          <w:szCs w:val="26"/>
          <w:lang w:val="lv-LV"/>
        </w:rPr>
      </w:pPr>
      <w:r>
        <w:rPr>
          <w:rFonts w:ascii="Times New Roman" w:hAnsi="Times New Roman"/>
          <w:sz w:val="26"/>
          <w:szCs w:val="26"/>
          <w:lang w:val="lv-LV"/>
        </w:rPr>
        <w:t>I</w:t>
      </w:r>
      <w:r w:rsidR="006132D0" w:rsidRPr="00597597">
        <w:rPr>
          <w:rFonts w:ascii="Times New Roman" w:hAnsi="Times New Roman"/>
          <w:sz w:val="26"/>
          <w:szCs w:val="26"/>
          <w:lang w:val="lv-LV"/>
        </w:rPr>
        <w:t xml:space="preserve">zteikt </w:t>
      </w:r>
      <w:r w:rsidR="006012A6" w:rsidRPr="00597597">
        <w:rPr>
          <w:rFonts w:ascii="Times New Roman" w:hAnsi="Times New Roman"/>
          <w:sz w:val="26"/>
          <w:szCs w:val="26"/>
          <w:lang w:val="lv-LV"/>
        </w:rPr>
        <w:t>projekta 5.punkt</w:t>
      </w:r>
      <w:r w:rsidR="006132D0" w:rsidRPr="00597597">
        <w:rPr>
          <w:rFonts w:ascii="Times New Roman" w:hAnsi="Times New Roman"/>
          <w:sz w:val="26"/>
          <w:szCs w:val="26"/>
          <w:lang w:val="lv-LV"/>
        </w:rPr>
        <w:t xml:space="preserve">ā </w:t>
      </w:r>
      <w:r w:rsidR="00786A74" w:rsidRPr="00597597">
        <w:rPr>
          <w:rFonts w:ascii="Times New Roman" w:hAnsi="Times New Roman"/>
          <w:sz w:val="26"/>
          <w:szCs w:val="26"/>
          <w:lang w:val="lv-LV"/>
        </w:rPr>
        <w:t>iekļauto</w:t>
      </w:r>
      <w:r w:rsidR="006132D0" w:rsidRPr="00597597">
        <w:rPr>
          <w:rFonts w:ascii="Times New Roman" w:hAnsi="Times New Roman"/>
          <w:color w:val="000000" w:themeColor="text1"/>
          <w:sz w:val="26"/>
          <w:szCs w:val="26"/>
          <w:lang w:val="lv-LV"/>
        </w:rPr>
        <w:t xml:space="preserve"> </w:t>
      </w:r>
      <w:r w:rsidR="00786A74" w:rsidRPr="00597597">
        <w:rPr>
          <w:rFonts w:ascii="Times New Roman" w:hAnsi="Times New Roman"/>
          <w:color w:val="000000" w:themeColor="text1"/>
          <w:sz w:val="26"/>
          <w:szCs w:val="26"/>
          <w:lang w:val="lv-LV"/>
        </w:rPr>
        <w:t xml:space="preserve">Ministru kabineta 2015.gada 30.jūnija noteikumu Nr.333 ”Noteikumi par Latvijas būvnormatīvu LBN 201-15 ”Būvju ugunsdrošība”” (turpmāk – būvnormatīvs) </w:t>
      </w:r>
      <w:r w:rsidR="006132D0" w:rsidRPr="00597597">
        <w:rPr>
          <w:rFonts w:ascii="Times New Roman" w:hAnsi="Times New Roman"/>
          <w:color w:val="000000" w:themeColor="text1"/>
          <w:sz w:val="26"/>
          <w:szCs w:val="26"/>
          <w:lang w:val="lv-LV"/>
        </w:rPr>
        <w:t>24.</w:t>
      </w:r>
      <w:r w:rsidR="006132D0" w:rsidRPr="00597597">
        <w:rPr>
          <w:rFonts w:ascii="Times New Roman" w:hAnsi="Times New Roman"/>
          <w:color w:val="000000" w:themeColor="text1"/>
          <w:sz w:val="26"/>
          <w:szCs w:val="26"/>
          <w:vertAlign w:val="superscript"/>
          <w:lang w:val="lv-LV"/>
        </w:rPr>
        <w:t>2</w:t>
      </w:r>
      <w:r w:rsidR="006132D0" w:rsidRPr="00597597">
        <w:rPr>
          <w:rFonts w:ascii="Times New Roman" w:hAnsi="Times New Roman"/>
          <w:color w:val="000000" w:themeColor="text1"/>
          <w:sz w:val="26"/>
          <w:szCs w:val="26"/>
          <w:lang w:val="lv-LV"/>
        </w:rPr>
        <w:t xml:space="preserve"> punktu </w:t>
      </w:r>
      <w:r w:rsidR="006012A6" w:rsidRPr="00597597">
        <w:rPr>
          <w:rFonts w:ascii="Times New Roman" w:hAnsi="Times New Roman"/>
          <w:sz w:val="26"/>
          <w:szCs w:val="26"/>
          <w:lang w:val="lv-LV"/>
        </w:rPr>
        <w:t>šādā redakcijā:</w:t>
      </w:r>
    </w:p>
    <w:p w:rsidR="006012A6" w:rsidRPr="00597597" w:rsidRDefault="00786A74" w:rsidP="006012A6">
      <w:pPr>
        <w:pStyle w:val="ListParagraph"/>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w:t>
      </w:r>
      <w:r w:rsidR="006012A6" w:rsidRPr="00597597">
        <w:rPr>
          <w:rFonts w:ascii="Times New Roman" w:hAnsi="Times New Roman"/>
          <w:color w:val="000000" w:themeColor="text1"/>
          <w:sz w:val="26"/>
          <w:szCs w:val="26"/>
          <w:lang w:val="lv-LV"/>
        </w:rPr>
        <w:t>24.</w:t>
      </w:r>
      <w:r w:rsidR="006012A6" w:rsidRPr="00597597">
        <w:rPr>
          <w:rFonts w:ascii="Times New Roman" w:hAnsi="Times New Roman"/>
          <w:color w:val="000000" w:themeColor="text1"/>
          <w:sz w:val="26"/>
          <w:szCs w:val="26"/>
          <w:vertAlign w:val="superscript"/>
          <w:lang w:val="lv-LV"/>
        </w:rPr>
        <w:t>2</w:t>
      </w:r>
      <w:r w:rsidR="006012A6" w:rsidRPr="00597597">
        <w:rPr>
          <w:rFonts w:ascii="Times New Roman" w:hAnsi="Times New Roman"/>
          <w:color w:val="000000" w:themeColor="text1"/>
          <w:sz w:val="26"/>
          <w:szCs w:val="26"/>
          <w:lang w:val="lv-LV"/>
        </w:rPr>
        <w:t xml:space="preserve"> Kultūras, izklaides un sporta būvēs </w:t>
      </w:r>
      <w:proofErr w:type="spellStart"/>
      <w:r w:rsidR="006012A6" w:rsidRPr="00597597">
        <w:rPr>
          <w:rFonts w:ascii="Times New Roman" w:hAnsi="Times New Roman"/>
          <w:color w:val="000000" w:themeColor="text1"/>
          <w:sz w:val="26"/>
          <w:szCs w:val="26"/>
          <w:lang w:val="lv-LV"/>
        </w:rPr>
        <w:t>piekargriestu</w:t>
      </w:r>
      <w:proofErr w:type="spellEnd"/>
      <w:r w:rsidR="006012A6" w:rsidRPr="00597597">
        <w:rPr>
          <w:rFonts w:ascii="Times New Roman" w:hAnsi="Times New Roman"/>
          <w:color w:val="000000" w:themeColor="text1"/>
          <w:sz w:val="26"/>
          <w:szCs w:val="26"/>
          <w:lang w:val="lv-LV"/>
        </w:rPr>
        <w:t xml:space="preserve"> karkasi un pildmateriāli izbūvējami atkarībā no būves </w:t>
      </w:r>
      <w:proofErr w:type="spellStart"/>
      <w:r w:rsidR="006012A6" w:rsidRPr="00597597">
        <w:rPr>
          <w:rFonts w:ascii="Times New Roman" w:hAnsi="Times New Roman"/>
          <w:color w:val="000000" w:themeColor="text1"/>
          <w:sz w:val="26"/>
          <w:szCs w:val="26"/>
          <w:lang w:val="lv-LV"/>
        </w:rPr>
        <w:t>ugunsnoturības</w:t>
      </w:r>
      <w:proofErr w:type="spellEnd"/>
      <w:r w:rsidR="006012A6" w:rsidRPr="00597597">
        <w:rPr>
          <w:rFonts w:ascii="Times New Roman" w:hAnsi="Times New Roman"/>
          <w:color w:val="000000" w:themeColor="text1"/>
          <w:sz w:val="26"/>
          <w:szCs w:val="26"/>
          <w:lang w:val="lv-LV"/>
        </w:rPr>
        <w:t xml:space="preserve"> pakāpes:  </w:t>
      </w:r>
    </w:p>
    <w:p w:rsidR="006012A6" w:rsidRPr="00597597" w:rsidRDefault="006012A6" w:rsidP="006012A6">
      <w:pPr>
        <w:pStyle w:val="ListParagraph"/>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24.</w:t>
      </w:r>
      <w:r w:rsidRPr="00597597">
        <w:rPr>
          <w:rFonts w:ascii="Times New Roman" w:hAnsi="Times New Roman"/>
          <w:color w:val="000000" w:themeColor="text1"/>
          <w:sz w:val="26"/>
          <w:szCs w:val="26"/>
          <w:vertAlign w:val="superscript"/>
          <w:lang w:val="lv-LV"/>
        </w:rPr>
        <w:t>2</w:t>
      </w:r>
      <w:r w:rsidRPr="00597597">
        <w:rPr>
          <w:rFonts w:ascii="Times New Roman" w:hAnsi="Times New Roman"/>
          <w:color w:val="000000" w:themeColor="text1"/>
          <w:sz w:val="26"/>
          <w:szCs w:val="26"/>
          <w:lang w:val="lv-LV"/>
        </w:rPr>
        <w:t>1.</w:t>
      </w:r>
      <w:r w:rsidRPr="00597597">
        <w:rPr>
          <w:rFonts w:ascii="Times New Roman" w:hAnsi="Times New Roman"/>
          <w:color w:val="000000" w:themeColor="text1"/>
          <w:sz w:val="26"/>
          <w:szCs w:val="26"/>
          <w:lang w:val="lv-LV"/>
        </w:rPr>
        <w:tab/>
        <w:t xml:space="preserve">  U1 </w:t>
      </w:r>
      <w:proofErr w:type="spellStart"/>
      <w:r w:rsidRPr="00597597">
        <w:rPr>
          <w:rFonts w:ascii="Times New Roman" w:hAnsi="Times New Roman"/>
          <w:color w:val="000000" w:themeColor="text1"/>
          <w:sz w:val="26"/>
          <w:szCs w:val="26"/>
          <w:lang w:val="lv-LV"/>
        </w:rPr>
        <w:t>ugunsnoturības</w:t>
      </w:r>
      <w:proofErr w:type="spellEnd"/>
      <w:r w:rsidRPr="00597597">
        <w:rPr>
          <w:rFonts w:ascii="Times New Roman" w:hAnsi="Times New Roman"/>
          <w:color w:val="000000" w:themeColor="text1"/>
          <w:sz w:val="26"/>
          <w:szCs w:val="26"/>
          <w:lang w:val="lv-LV"/>
        </w:rPr>
        <w:t xml:space="preserve"> pakāpes būvēs </w:t>
      </w:r>
      <w:proofErr w:type="spellStart"/>
      <w:r w:rsidRPr="00597597">
        <w:rPr>
          <w:rFonts w:ascii="Times New Roman" w:hAnsi="Times New Roman"/>
          <w:color w:val="000000" w:themeColor="text1"/>
          <w:sz w:val="26"/>
          <w:szCs w:val="26"/>
          <w:lang w:val="lv-LV"/>
        </w:rPr>
        <w:t>piekargriestu</w:t>
      </w:r>
      <w:proofErr w:type="spellEnd"/>
      <w:r w:rsidRPr="00597597">
        <w:rPr>
          <w:rFonts w:ascii="Times New Roman" w:hAnsi="Times New Roman"/>
          <w:color w:val="000000" w:themeColor="text1"/>
          <w:sz w:val="26"/>
          <w:szCs w:val="26"/>
          <w:lang w:val="lv-LV"/>
        </w:rPr>
        <w:t xml:space="preserve"> karkass no A1 un </w:t>
      </w:r>
      <w:proofErr w:type="spellStart"/>
      <w:r w:rsidRPr="00597597">
        <w:rPr>
          <w:rFonts w:ascii="Times New Roman" w:hAnsi="Times New Roman"/>
          <w:color w:val="000000" w:themeColor="text1"/>
          <w:sz w:val="26"/>
          <w:szCs w:val="26"/>
          <w:lang w:val="lv-LV"/>
        </w:rPr>
        <w:t>piekargriestu</w:t>
      </w:r>
      <w:proofErr w:type="spellEnd"/>
      <w:r w:rsidRPr="00597597">
        <w:rPr>
          <w:rFonts w:ascii="Times New Roman" w:hAnsi="Times New Roman"/>
          <w:color w:val="000000" w:themeColor="text1"/>
          <w:sz w:val="26"/>
          <w:szCs w:val="26"/>
          <w:lang w:val="lv-LV"/>
        </w:rPr>
        <w:t xml:space="preserve"> pildmateriāli no B-s1, d0 </w:t>
      </w:r>
      <w:proofErr w:type="spellStart"/>
      <w:r w:rsidRPr="00597597">
        <w:rPr>
          <w:rFonts w:ascii="Times New Roman" w:hAnsi="Times New Roman"/>
          <w:color w:val="000000" w:themeColor="text1"/>
          <w:sz w:val="26"/>
          <w:szCs w:val="26"/>
          <w:lang w:val="lv-LV"/>
        </w:rPr>
        <w:t>ugunsreakcijas</w:t>
      </w:r>
      <w:proofErr w:type="spellEnd"/>
      <w:r w:rsidRPr="00597597">
        <w:rPr>
          <w:rFonts w:ascii="Times New Roman" w:hAnsi="Times New Roman"/>
          <w:color w:val="000000" w:themeColor="text1"/>
          <w:sz w:val="26"/>
          <w:szCs w:val="26"/>
          <w:lang w:val="lv-LV"/>
        </w:rPr>
        <w:t xml:space="preserve"> klases būvizstrādājumiem;</w:t>
      </w:r>
    </w:p>
    <w:p w:rsidR="006012A6" w:rsidRPr="00597597" w:rsidRDefault="006012A6" w:rsidP="006012A6">
      <w:pPr>
        <w:pStyle w:val="ListParagraph"/>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24.</w:t>
      </w:r>
      <w:r w:rsidRPr="00597597">
        <w:rPr>
          <w:rFonts w:ascii="Times New Roman" w:hAnsi="Times New Roman"/>
          <w:color w:val="000000" w:themeColor="text1"/>
          <w:sz w:val="26"/>
          <w:szCs w:val="26"/>
          <w:vertAlign w:val="superscript"/>
          <w:lang w:val="lv-LV"/>
        </w:rPr>
        <w:t>2</w:t>
      </w:r>
      <w:r w:rsidRPr="00597597">
        <w:rPr>
          <w:rFonts w:ascii="Times New Roman" w:hAnsi="Times New Roman"/>
          <w:color w:val="000000" w:themeColor="text1"/>
          <w:sz w:val="26"/>
          <w:szCs w:val="26"/>
          <w:lang w:val="lv-LV"/>
        </w:rPr>
        <w:t xml:space="preserve">2. U2 </w:t>
      </w:r>
      <w:proofErr w:type="spellStart"/>
      <w:r w:rsidRPr="00597597">
        <w:rPr>
          <w:rFonts w:ascii="Times New Roman" w:hAnsi="Times New Roman"/>
          <w:color w:val="000000" w:themeColor="text1"/>
          <w:sz w:val="26"/>
          <w:szCs w:val="26"/>
          <w:lang w:val="lv-LV"/>
        </w:rPr>
        <w:t>ugunsnoturības</w:t>
      </w:r>
      <w:proofErr w:type="spellEnd"/>
      <w:r w:rsidRPr="00597597">
        <w:rPr>
          <w:rFonts w:ascii="Times New Roman" w:hAnsi="Times New Roman"/>
          <w:color w:val="000000" w:themeColor="text1"/>
          <w:sz w:val="26"/>
          <w:szCs w:val="26"/>
          <w:lang w:val="lv-LV"/>
        </w:rPr>
        <w:t xml:space="preserve"> pakāpes būvēs </w:t>
      </w:r>
      <w:proofErr w:type="spellStart"/>
      <w:r w:rsidRPr="00597597">
        <w:rPr>
          <w:rFonts w:ascii="Times New Roman" w:hAnsi="Times New Roman"/>
          <w:color w:val="000000" w:themeColor="text1"/>
          <w:sz w:val="26"/>
          <w:szCs w:val="26"/>
          <w:lang w:val="lv-LV"/>
        </w:rPr>
        <w:t>piekargriestu</w:t>
      </w:r>
      <w:proofErr w:type="spellEnd"/>
      <w:r w:rsidRPr="00597597">
        <w:rPr>
          <w:rFonts w:ascii="Times New Roman" w:hAnsi="Times New Roman"/>
          <w:color w:val="000000" w:themeColor="text1"/>
          <w:sz w:val="26"/>
          <w:szCs w:val="26"/>
          <w:lang w:val="lv-LV"/>
        </w:rPr>
        <w:t xml:space="preserve"> karkass un </w:t>
      </w:r>
      <w:proofErr w:type="spellStart"/>
      <w:r w:rsidRPr="00597597">
        <w:rPr>
          <w:rFonts w:ascii="Times New Roman" w:hAnsi="Times New Roman"/>
          <w:color w:val="000000" w:themeColor="text1"/>
          <w:sz w:val="26"/>
          <w:szCs w:val="26"/>
          <w:lang w:val="lv-LV"/>
        </w:rPr>
        <w:t>piekargriestu</w:t>
      </w:r>
      <w:proofErr w:type="spellEnd"/>
      <w:r w:rsidRPr="00597597">
        <w:rPr>
          <w:rFonts w:ascii="Times New Roman" w:hAnsi="Times New Roman"/>
          <w:color w:val="000000" w:themeColor="text1"/>
          <w:sz w:val="26"/>
          <w:szCs w:val="26"/>
          <w:lang w:val="lv-LV"/>
        </w:rPr>
        <w:t xml:space="preserve"> pildmateriāli no B-s1,d0 </w:t>
      </w:r>
      <w:proofErr w:type="spellStart"/>
      <w:r w:rsidRPr="00597597">
        <w:rPr>
          <w:rFonts w:ascii="Times New Roman" w:hAnsi="Times New Roman"/>
          <w:color w:val="000000" w:themeColor="text1"/>
          <w:sz w:val="26"/>
          <w:szCs w:val="26"/>
          <w:lang w:val="lv-LV"/>
        </w:rPr>
        <w:t>ugunsreakcijas</w:t>
      </w:r>
      <w:proofErr w:type="spellEnd"/>
      <w:r w:rsidRPr="00597597">
        <w:rPr>
          <w:rFonts w:ascii="Times New Roman" w:hAnsi="Times New Roman"/>
          <w:color w:val="000000" w:themeColor="text1"/>
          <w:sz w:val="26"/>
          <w:szCs w:val="26"/>
          <w:lang w:val="lv-LV"/>
        </w:rPr>
        <w:t xml:space="preserve"> klases būvizstrādājumiem.”.</w:t>
      </w:r>
    </w:p>
    <w:p w:rsidR="00CE6662" w:rsidRPr="00597597" w:rsidRDefault="00CE6662" w:rsidP="00CE6662">
      <w:pPr>
        <w:pStyle w:val="ListParagraph"/>
        <w:numPr>
          <w:ilvl w:val="0"/>
          <w:numId w:val="36"/>
        </w:numPr>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Aizstāt projekta 7.punktā iekļautajā būvnormatīva 55.</w:t>
      </w:r>
      <w:r w:rsidRPr="00597597">
        <w:rPr>
          <w:rFonts w:ascii="Times New Roman" w:hAnsi="Times New Roman"/>
          <w:color w:val="000000" w:themeColor="text1"/>
          <w:sz w:val="26"/>
          <w:szCs w:val="26"/>
          <w:vertAlign w:val="superscript"/>
          <w:lang w:val="lv-LV"/>
        </w:rPr>
        <w:t>2</w:t>
      </w:r>
      <w:r w:rsidRPr="00597597">
        <w:rPr>
          <w:rFonts w:ascii="Times New Roman" w:hAnsi="Times New Roman"/>
          <w:color w:val="000000" w:themeColor="text1"/>
          <w:sz w:val="26"/>
          <w:szCs w:val="26"/>
          <w:lang w:val="lv-LV"/>
        </w:rPr>
        <w:t xml:space="preserve"> punktā vārdu ”mehānisma” ar vārdu ”mehānismu”.</w:t>
      </w:r>
    </w:p>
    <w:p w:rsidR="00597597" w:rsidRPr="00597597" w:rsidRDefault="00597597" w:rsidP="006012A6">
      <w:pPr>
        <w:pStyle w:val="ListParagraph"/>
        <w:numPr>
          <w:ilvl w:val="0"/>
          <w:numId w:val="36"/>
        </w:numPr>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Izteikt projekta 10.punktu šādā redakcijā:</w:t>
      </w:r>
    </w:p>
    <w:p w:rsidR="00BE3E55" w:rsidRPr="00597597" w:rsidRDefault="00597597" w:rsidP="00597597">
      <w:pPr>
        <w:spacing w:after="0" w:line="240" w:lineRule="auto"/>
        <w:ind w:left="709"/>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w:t>
      </w:r>
      <w:r w:rsidR="00BE3E55" w:rsidRPr="00597597">
        <w:rPr>
          <w:rFonts w:ascii="Times New Roman" w:hAnsi="Times New Roman"/>
          <w:color w:val="000000" w:themeColor="text1"/>
          <w:sz w:val="26"/>
          <w:szCs w:val="26"/>
          <w:lang w:val="lv-LV"/>
        </w:rPr>
        <w:t>10. Papildināt būvnormatīvu ar 140.</w:t>
      </w:r>
      <w:r w:rsidR="00BE3E55" w:rsidRPr="00597597">
        <w:rPr>
          <w:rFonts w:ascii="Times New Roman" w:hAnsi="Times New Roman"/>
          <w:color w:val="000000" w:themeColor="text1"/>
          <w:sz w:val="26"/>
          <w:szCs w:val="26"/>
          <w:vertAlign w:val="superscript"/>
          <w:lang w:val="lv-LV"/>
        </w:rPr>
        <w:t>1</w:t>
      </w:r>
      <w:r w:rsidR="00BE3E55" w:rsidRPr="00597597">
        <w:rPr>
          <w:rFonts w:ascii="Times New Roman" w:hAnsi="Times New Roman"/>
          <w:color w:val="000000" w:themeColor="text1"/>
          <w:sz w:val="26"/>
          <w:szCs w:val="26"/>
          <w:lang w:val="lv-LV"/>
        </w:rPr>
        <w:t xml:space="preserve"> punktu šādā redakcijā:</w:t>
      </w:r>
    </w:p>
    <w:p w:rsidR="00BE3E55" w:rsidRPr="00597597" w:rsidRDefault="00597597" w:rsidP="00597597">
      <w:pPr>
        <w:spacing w:after="0" w:line="240" w:lineRule="auto"/>
        <w:ind w:left="709"/>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 ”</w:t>
      </w:r>
      <w:r w:rsidR="00BE3E55" w:rsidRPr="00597597">
        <w:rPr>
          <w:rFonts w:ascii="Times New Roman" w:hAnsi="Times New Roman"/>
          <w:color w:val="000000" w:themeColor="text1"/>
          <w:sz w:val="26"/>
          <w:szCs w:val="26"/>
          <w:lang w:val="lv-LV"/>
        </w:rPr>
        <w:t>140.</w:t>
      </w:r>
      <w:r w:rsidR="00BE3E55" w:rsidRPr="00597597">
        <w:rPr>
          <w:rFonts w:ascii="Times New Roman" w:hAnsi="Times New Roman"/>
          <w:color w:val="000000" w:themeColor="text1"/>
          <w:sz w:val="26"/>
          <w:szCs w:val="26"/>
          <w:vertAlign w:val="superscript"/>
          <w:lang w:val="lv-LV"/>
        </w:rPr>
        <w:t>1</w:t>
      </w:r>
      <w:r w:rsidR="00BE3E55" w:rsidRPr="00597597">
        <w:rPr>
          <w:rFonts w:ascii="Times New Roman" w:hAnsi="Times New Roman"/>
          <w:color w:val="000000" w:themeColor="text1"/>
          <w:sz w:val="26"/>
          <w:szCs w:val="26"/>
          <w:lang w:val="lv-LV"/>
        </w:rPr>
        <w:t xml:space="preserve"> Ja I, II, III lietošanas veida būvēs un telpās ir divi (vai vairāk) pazemes stāvi, evakuācijas izejas no tiem paredz caur ugunsdrošības priekštelpām uz atsevišķām kāpņu telpām, kuras nav saistītas ar ēkas virszemes stāvu kāpņu telpām. Ja šādos pazemes stāvos paredz liftus, to šahtas projektē atsevišķi no ēkas virszemes stāvu liftu šahtām. Ieejas liftos paredz caur ugunsdrošības </w:t>
      </w:r>
      <w:r w:rsidR="00BE3E55" w:rsidRPr="00597597">
        <w:rPr>
          <w:rFonts w:ascii="Times New Roman" w:hAnsi="Times New Roman"/>
          <w:color w:val="000000" w:themeColor="text1"/>
          <w:sz w:val="26"/>
          <w:szCs w:val="26"/>
          <w:lang w:val="lv-LV"/>
        </w:rPr>
        <w:lastRenderedPageBreak/>
        <w:t>priekštelpām.”</w:t>
      </w:r>
      <w:r w:rsidRPr="00597597">
        <w:rPr>
          <w:rFonts w:ascii="Times New Roman" w:hAnsi="Times New Roman"/>
          <w:color w:val="000000" w:themeColor="text1"/>
          <w:sz w:val="26"/>
          <w:szCs w:val="26"/>
          <w:lang w:val="lv-LV"/>
        </w:rPr>
        <w:t>”.</w:t>
      </w:r>
    </w:p>
    <w:p w:rsidR="00597597" w:rsidRPr="00597597" w:rsidRDefault="00597597" w:rsidP="00597597">
      <w:pPr>
        <w:pStyle w:val="ListParagraph"/>
        <w:numPr>
          <w:ilvl w:val="0"/>
          <w:numId w:val="36"/>
        </w:numPr>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Izteikt projekta 12.punktu šādā redakcijā:</w:t>
      </w:r>
    </w:p>
    <w:p w:rsidR="00BE3E55" w:rsidRPr="00597597" w:rsidRDefault="00597597" w:rsidP="00597597">
      <w:pPr>
        <w:spacing w:after="0" w:line="240" w:lineRule="auto"/>
        <w:ind w:firstLine="720"/>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w:t>
      </w:r>
      <w:r w:rsidR="00BE3E55" w:rsidRPr="00597597">
        <w:rPr>
          <w:rFonts w:ascii="Times New Roman" w:hAnsi="Times New Roman"/>
          <w:color w:val="000000" w:themeColor="text1"/>
          <w:sz w:val="26"/>
          <w:szCs w:val="26"/>
          <w:lang w:val="lv-LV"/>
        </w:rPr>
        <w:t>12. Papildināt būvnormatīvu ar 140.</w:t>
      </w:r>
      <w:r w:rsidR="00BE3E55" w:rsidRPr="00597597">
        <w:rPr>
          <w:rFonts w:ascii="Times New Roman" w:hAnsi="Times New Roman"/>
          <w:color w:val="000000" w:themeColor="text1"/>
          <w:sz w:val="26"/>
          <w:szCs w:val="26"/>
          <w:vertAlign w:val="superscript"/>
          <w:lang w:val="lv-LV"/>
        </w:rPr>
        <w:t>2</w:t>
      </w:r>
      <w:r w:rsidR="00BE3E55" w:rsidRPr="00597597">
        <w:rPr>
          <w:rFonts w:ascii="Times New Roman" w:hAnsi="Times New Roman"/>
          <w:color w:val="000000" w:themeColor="text1"/>
          <w:sz w:val="26"/>
          <w:szCs w:val="26"/>
          <w:lang w:val="lv-LV"/>
        </w:rPr>
        <w:t xml:space="preserve"> punktu šādā redakcijā:</w:t>
      </w:r>
    </w:p>
    <w:p w:rsidR="00BE3E55" w:rsidRPr="00597597" w:rsidRDefault="00BE3E55" w:rsidP="00597597">
      <w:pPr>
        <w:spacing w:after="0" w:line="240" w:lineRule="auto"/>
        <w:ind w:left="720"/>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“140.</w:t>
      </w:r>
      <w:r w:rsidRPr="00597597">
        <w:rPr>
          <w:rFonts w:ascii="Times New Roman" w:hAnsi="Times New Roman"/>
          <w:color w:val="000000" w:themeColor="text1"/>
          <w:sz w:val="26"/>
          <w:szCs w:val="26"/>
          <w:vertAlign w:val="superscript"/>
          <w:lang w:val="lv-LV"/>
        </w:rPr>
        <w:t>2</w:t>
      </w:r>
      <w:r w:rsidRPr="00597597">
        <w:rPr>
          <w:rFonts w:ascii="Times New Roman" w:hAnsi="Times New Roman"/>
          <w:color w:val="000000" w:themeColor="text1"/>
          <w:sz w:val="26"/>
          <w:szCs w:val="26"/>
          <w:lang w:val="lv-LV"/>
        </w:rPr>
        <w:t xml:space="preserve"> Ja kāpņu telpa, izņemot I, II, III lietošanas veida būvēs un telpās, apvieno virszemes un pazemes stāvus, izejas no tās pazemes stāvos paredz caur ugunsdrošības priekštelpu”</w:t>
      </w:r>
      <w:r w:rsidR="00597597" w:rsidRPr="00597597">
        <w:rPr>
          <w:rFonts w:ascii="Times New Roman" w:hAnsi="Times New Roman"/>
          <w:color w:val="000000" w:themeColor="text1"/>
          <w:sz w:val="26"/>
          <w:szCs w:val="26"/>
          <w:lang w:val="lv-LV"/>
        </w:rPr>
        <w:t>”.</w:t>
      </w:r>
    </w:p>
    <w:p w:rsidR="00CE6662" w:rsidRPr="00597597" w:rsidRDefault="00CE6662" w:rsidP="00CE6662">
      <w:pPr>
        <w:pStyle w:val="ListParagraph"/>
        <w:numPr>
          <w:ilvl w:val="0"/>
          <w:numId w:val="36"/>
        </w:numPr>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Izteikt projekta 13.punktā iekļautajā būvnormatīva 199.</w:t>
      </w:r>
      <w:r w:rsidRPr="00597597">
        <w:rPr>
          <w:rFonts w:ascii="Times New Roman" w:hAnsi="Times New Roman"/>
          <w:color w:val="000000" w:themeColor="text1"/>
          <w:sz w:val="26"/>
          <w:szCs w:val="26"/>
          <w:vertAlign w:val="superscript"/>
          <w:lang w:val="lv-LV"/>
        </w:rPr>
        <w:t>1</w:t>
      </w:r>
      <w:r w:rsidRPr="00597597">
        <w:rPr>
          <w:rFonts w:ascii="Times New Roman" w:hAnsi="Times New Roman"/>
          <w:color w:val="000000" w:themeColor="text1"/>
          <w:sz w:val="26"/>
          <w:szCs w:val="26"/>
          <w:lang w:val="lv-LV"/>
        </w:rPr>
        <w:t xml:space="preserve"> punktā pēdējo teikumu šādā redakcijā:</w:t>
      </w:r>
    </w:p>
    <w:p w:rsidR="00CE6662" w:rsidRPr="00597597" w:rsidRDefault="00CE6662" w:rsidP="00CE6662">
      <w:pPr>
        <w:pStyle w:val="ListParagraph"/>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”Pieslēgum</w:t>
      </w:r>
      <w:r w:rsidR="00C95651" w:rsidRPr="00597597">
        <w:rPr>
          <w:rFonts w:ascii="Times New Roman" w:hAnsi="Times New Roman"/>
          <w:color w:val="000000" w:themeColor="text1"/>
          <w:sz w:val="26"/>
          <w:szCs w:val="26"/>
          <w:lang w:val="lv-LV"/>
        </w:rPr>
        <w:t>us nodrošina ar 80 mm diametra ”</w:t>
      </w:r>
      <w:proofErr w:type="spellStart"/>
      <w:r w:rsidRPr="00597597">
        <w:rPr>
          <w:rFonts w:ascii="Times New Roman" w:hAnsi="Times New Roman"/>
          <w:color w:val="000000" w:themeColor="text1"/>
          <w:sz w:val="26"/>
          <w:szCs w:val="26"/>
          <w:lang w:val="lv-LV"/>
        </w:rPr>
        <w:t>Bogdanova</w:t>
      </w:r>
      <w:proofErr w:type="spellEnd"/>
      <w:r w:rsidRPr="00597597">
        <w:rPr>
          <w:rFonts w:ascii="Times New Roman" w:hAnsi="Times New Roman"/>
          <w:color w:val="000000" w:themeColor="text1"/>
          <w:sz w:val="26"/>
          <w:szCs w:val="26"/>
          <w:lang w:val="lv-LV"/>
        </w:rPr>
        <w:t xml:space="preserve">” tipa </w:t>
      </w:r>
      <w:proofErr w:type="spellStart"/>
      <w:r w:rsidRPr="00597597">
        <w:rPr>
          <w:rFonts w:ascii="Times New Roman" w:hAnsi="Times New Roman"/>
          <w:color w:val="000000" w:themeColor="text1"/>
          <w:sz w:val="26"/>
          <w:szCs w:val="26"/>
          <w:lang w:val="lv-LV"/>
        </w:rPr>
        <w:t>savienotājgalviņām</w:t>
      </w:r>
      <w:proofErr w:type="spellEnd"/>
      <w:r w:rsidRPr="00597597">
        <w:rPr>
          <w:rFonts w:ascii="Times New Roman" w:hAnsi="Times New Roman"/>
          <w:color w:val="000000" w:themeColor="text1"/>
          <w:sz w:val="26"/>
          <w:szCs w:val="26"/>
          <w:lang w:val="lv-LV"/>
        </w:rPr>
        <w:t>.”.</w:t>
      </w:r>
    </w:p>
    <w:p w:rsidR="006012A6" w:rsidRPr="00597597" w:rsidRDefault="00786A74" w:rsidP="006012A6">
      <w:pPr>
        <w:pStyle w:val="ListParagraph"/>
        <w:numPr>
          <w:ilvl w:val="0"/>
          <w:numId w:val="36"/>
        </w:numPr>
        <w:spacing w:after="0" w:line="240" w:lineRule="auto"/>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Izteikt projekta</w:t>
      </w:r>
      <w:r w:rsidR="006012A6" w:rsidRPr="00597597">
        <w:rPr>
          <w:rFonts w:ascii="Times New Roman" w:hAnsi="Times New Roman"/>
          <w:color w:val="000000" w:themeColor="text1"/>
          <w:sz w:val="26"/>
          <w:szCs w:val="26"/>
          <w:lang w:val="lv-LV"/>
        </w:rPr>
        <w:t xml:space="preserve"> 14</w:t>
      </w:r>
      <w:r w:rsidR="0003194D" w:rsidRPr="00597597">
        <w:rPr>
          <w:rFonts w:ascii="Times New Roman" w:hAnsi="Times New Roman"/>
          <w:color w:val="000000" w:themeColor="text1"/>
          <w:sz w:val="26"/>
          <w:szCs w:val="26"/>
          <w:lang w:val="lv-LV"/>
        </w:rPr>
        <w:t>.</w:t>
      </w:r>
      <w:r w:rsidR="006012A6" w:rsidRPr="00597597">
        <w:rPr>
          <w:rFonts w:ascii="Times New Roman" w:hAnsi="Times New Roman"/>
          <w:color w:val="000000" w:themeColor="text1"/>
          <w:sz w:val="26"/>
          <w:szCs w:val="26"/>
          <w:lang w:val="lv-LV"/>
        </w:rPr>
        <w:t xml:space="preserve">punktu šādā redakcijā: </w:t>
      </w:r>
    </w:p>
    <w:p w:rsidR="006012A6" w:rsidRPr="00597597" w:rsidRDefault="00786A74" w:rsidP="006012A6">
      <w:pPr>
        <w:tabs>
          <w:tab w:val="left" w:pos="709"/>
        </w:tabs>
        <w:spacing w:after="0" w:line="240" w:lineRule="auto"/>
        <w:ind w:firstLine="1078"/>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w:t>
      </w:r>
      <w:r w:rsidR="006012A6" w:rsidRPr="00597597">
        <w:rPr>
          <w:rFonts w:ascii="Times New Roman" w:hAnsi="Times New Roman"/>
          <w:color w:val="000000" w:themeColor="text1"/>
          <w:sz w:val="26"/>
          <w:szCs w:val="26"/>
          <w:lang w:val="lv-LV"/>
        </w:rPr>
        <w:t>14. Papildināt būvnormatīvu ar 204.</w:t>
      </w:r>
      <w:r w:rsidR="006012A6" w:rsidRPr="00597597">
        <w:rPr>
          <w:rFonts w:ascii="Times New Roman" w:hAnsi="Times New Roman"/>
          <w:color w:val="000000" w:themeColor="text1"/>
          <w:sz w:val="26"/>
          <w:szCs w:val="26"/>
          <w:vertAlign w:val="superscript"/>
          <w:lang w:val="lv-LV"/>
        </w:rPr>
        <w:t>1</w:t>
      </w:r>
      <w:r w:rsidR="006012A6" w:rsidRPr="00597597">
        <w:rPr>
          <w:rFonts w:ascii="Times New Roman" w:hAnsi="Times New Roman"/>
          <w:color w:val="000000" w:themeColor="text1"/>
          <w:sz w:val="26"/>
          <w:szCs w:val="26"/>
          <w:lang w:val="lv-LV"/>
        </w:rPr>
        <w:t> punktu šādā redakcijā:</w:t>
      </w:r>
    </w:p>
    <w:p w:rsidR="006012A6" w:rsidRPr="00597597" w:rsidRDefault="006012A6" w:rsidP="006012A6">
      <w:pPr>
        <w:spacing w:after="0" w:line="240" w:lineRule="auto"/>
        <w:ind w:left="709" w:firstLine="284"/>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 xml:space="preserve"> </w:t>
      </w:r>
      <w:r w:rsidR="00786A74" w:rsidRPr="00597597">
        <w:rPr>
          <w:rFonts w:ascii="Times New Roman" w:hAnsi="Times New Roman"/>
          <w:color w:val="000000" w:themeColor="text1"/>
          <w:sz w:val="26"/>
          <w:szCs w:val="26"/>
          <w:lang w:val="lv-LV"/>
        </w:rPr>
        <w:t>”</w:t>
      </w:r>
      <w:r w:rsidRPr="00597597">
        <w:rPr>
          <w:rFonts w:ascii="Times New Roman" w:hAnsi="Times New Roman"/>
          <w:color w:val="000000" w:themeColor="text1"/>
          <w:sz w:val="26"/>
          <w:szCs w:val="26"/>
          <w:lang w:val="lv-LV"/>
        </w:rPr>
        <w:t>204.</w:t>
      </w:r>
      <w:r w:rsidRPr="00597597">
        <w:rPr>
          <w:rFonts w:ascii="Times New Roman" w:hAnsi="Times New Roman"/>
          <w:color w:val="000000" w:themeColor="text1"/>
          <w:sz w:val="26"/>
          <w:szCs w:val="26"/>
          <w:vertAlign w:val="superscript"/>
          <w:lang w:val="lv-LV"/>
        </w:rPr>
        <w:t>1</w:t>
      </w:r>
      <w:r w:rsidRPr="00597597">
        <w:rPr>
          <w:rFonts w:ascii="Times New Roman" w:hAnsi="Times New Roman"/>
          <w:color w:val="000000" w:themeColor="text1"/>
          <w:sz w:val="26"/>
          <w:szCs w:val="26"/>
          <w:lang w:val="lv-LV"/>
        </w:rPr>
        <w:t xml:space="preserve"> 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p>
    <w:p w:rsidR="00606AEE" w:rsidRPr="00597597" w:rsidRDefault="00606AEE" w:rsidP="00606AEE">
      <w:pPr>
        <w:pStyle w:val="ListParagraph"/>
        <w:spacing w:after="0" w:line="240" w:lineRule="auto"/>
        <w:jc w:val="both"/>
        <w:rPr>
          <w:rFonts w:ascii="Times New Roman" w:hAnsi="Times New Roman"/>
          <w:color w:val="FF0000"/>
          <w:sz w:val="26"/>
          <w:szCs w:val="26"/>
          <w:lang w:val="lv-LV"/>
        </w:rPr>
      </w:pPr>
    </w:p>
    <w:p w:rsidR="00C95651" w:rsidRPr="00597597" w:rsidRDefault="00C95651" w:rsidP="00C95651">
      <w:pPr>
        <w:tabs>
          <w:tab w:val="left" w:pos="567"/>
        </w:tabs>
        <w:spacing w:after="0" w:line="240" w:lineRule="auto"/>
        <w:ind w:left="567" w:right="-1"/>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ab/>
      </w:r>
      <w:r w:rsidRPr="00597597">
        <w:rPr>
          <w:rFonts w:ascii="Times New Roman" w:hAnsi="Times New Roman"/>
          <w:color w:val="000000" w:themeColor="text1"/>
          <w:sz w:val="26"/>
          <w:szCs w:val="26"/>
          <w:lang w:val="lv-LV"/>
        </w:rPr>
        <w:tab/>
        <w:t>Papildus lūdzam izvērtēt šādu Valsts ugunsdzēsības un glābšanas dienesta sagatavoto priekšlikumu iekļaušanu projektā:</w:t>
      </w:r>
    </w:p>
    <w:p w:rsidR="00C95651" w:rsidRPr="00597597" w:rsidRDefault="00C95651" w:rsidP="00C95651">
      <w:pPr>
        <w:pStyle w:val="ListParagraph"/>
        <w:numPr>
          <w:ilvl w:val="0"/>
          <w:numId w:val="35"/>
        </w:numPr>
        <w:tabs>
          <w:tab w:val="left" w:pos="567"/>
        </w:tabs>
        <w:spacing w:after="0" w:line="240" w:lineRule="auto"/>
        <w:ind w:right="-1"/>
        <w:jc w:val="both"/>
        <w:rPr>
          <w:rFonts w:ascii="Times New Roman" w:hAnsi="Times New Roman"/>
          <w:color w:val="000000" w:themeColor="text1"/>
          <w:sz w:val="26"/>
          <w:szCs w:val="26"/>
          <w:lang w:val="lv-LV"/>
        </w:rPr>
      </w:pPr>
      <w:r w:rsidRPr="00597597">
        <w:rPr>
          <w:rFonts w:ascii="Times New Roman" w:eastAsia="Times New Roman" w:hAnsi="Times New Roman"/>
          <w:bCs/>
          <w:color w:val="000000" w:themeColor="text1"/>
          <w:sz w:val="26"/>
          <w:szCs w:val="26"/>
          <w:lang w:val="lv-LV" w:eastAsia="lv-LV"/>
        </w:rPr>
        <w:t>Aizstāt būvnormatīva 43.punktā vārdus ”</w:t>
      </w:r>
      <w:r w:rsidR="003550BB" w:rsidRPr="00597597">
        <w:rPr>
          <w:rFonts w:ascii="Times New Roman" w:eastAsia="Times New Roman" w:hAnsi="Times New Roman"/>
          <w:bCs/>
          <w:color w:val="000000" w:themeColor="text1"/>
          <w:sz w:val="26"/>
          <w:szCs w:val="26"/>
          <w:lang w:val="lv-LV" w:eastAsia="lv-LV"/>
        </w:rPr>
        <w:t>LVS 187:2007 ”</w:t>
      </w:r>
      <w:r w:rsidRPr="00597597">
        <w:rPr>
          <w:rFonts w:ascii="Times New Roman" w:eastAsia="Times New Roman" w:hAnsi="Times New Roman"/>
          <w:bCs/>
          <w:color w:val="000000" w:themeColor="text1"/>
          <w:sz w:val="26"/>
          <w:szCs w:val="26"/>
          <w:lang w:val="lv-LV" w:eastAsia="lv-LV"/>
        </w:rPr>
        <w:t>Ugunsdzēsības hidrantu nacionālās prasības”” ar vārdiem – ”LVS 187:2020 ”Nacionālās prasības ugunsdzēsības hidrantu projektēšanai, izbūvei, nodošanai ekspluatācijā un ekspluatācijai””.</w:t>
      </w:r>
    </w:p>
    <w:p w:rsidR="00C95651" w:rsidRPr="00597597" w:rsidRDefault="00C95651" w:rsidP="00C95651">
      <w:pPr>
        <w:pStyle w:val="ListParagraph"/>
        <w:numPr>
          <w:ilvl w:val="0"/>
          <w:numId w:val="35"/>
        </w:numPr>
        <w:tabs>
          <w:tab w:val="left" w:pos="567"/>
        </w:tabs>
        <w:spacing w:after="0" w:line="240" w:lineRule="auto"/>
        <w:ind w:right="-1"/>
        <w:jc w:val="both"/>
        <w:rPr>
          <w:rFonts w:ascii="Times New Roman" w:hAnsi="Times New Roman"/>
          <w:color w:val="000000" w:themeColor="text1"/>
          <w:sz w:val="26"/>
          <w:szCs w:val="26"/>
          <w:lang w:val="lv-LV"/>
        </w:rPr>
      </w:pPr>
      <w:r w:rsidRPr="00597597">
        <w:rPr>
          <w:rFonts w:ascii="Times New Roman" w:eastAsia="Times New Roman" w:hAnsi="Times New Roman"/>
          <w:color w:val="000000" w:themeColor="text1"/>
          <w:sz w:val="26"/>
          <w:szCs w:val="26"/>
          <w:lang w:val="lv-LV" w:eastAsia="lv-LV"/>
        </w:rPr>
        <w:t xml:space="preserve">Izteikt </w:t>
      </w:r>
      <w:r w:rsidRPr="00597597">
        <w:rPr>
          <w:rFonts w:ascii="Times New Roman" w:eastAsia="Times New Roman" w:hAnsi="Times New Roman"/>
          <w:bCs/>
          <w:color w:val="000000" w:themeColor="text1"/>
          <w:sz w:val="26"/>
          <w:szCs w:val="26"/>
          <w:lang w:val="lv-LV" w:eastAsia="lv-LV"/>
        </w:rPr>
        <w:t>būvnormatīva</w:t>
      </w:r>
      <w:r w:rsidRPr="00597597">
        <w:rPr>
          <w:rFonts w:ascii="Times New Roman" w:eastAsia="Times New Roman" w:hAnsi="Times New Roman"/>
          <w:color w:val="000000" w:themeColor="text1"/>
          <w:sz w:val="26"/>
          <w:szCs w:val="26"/>
          <w:lang w:val="lv-LV" w:eastAsia="lv-LV"/>
        </w:rPr>
        <w:t xml:space="preserve"> p</w:t>
      </w:r>
      <w:r w:rsidR="006012A6" w:rsidRPr="00597597">
        <w:rPr>
          <w:rFonts w:ascii="Times New Roman" w:hAnsi="Times New Roman"/>
          <w:color w:val="000000" w:themeColor="text1"/>
          <w:sz w:val="26"/>
          <w:szCs w:val="26"/>
          <w:lang w:val="lv-LV"/>
        </w:rPr>
        <w:t>ielikuma 1.tabulas</w:t>
      </w:r>
      <w:r w:rsidRPr="00597597">
        <w:rPr>
          <w:rFonts w:ascii="Times New Roman" w:hAnsi="Times New Roman"/>
          <w:color w:val="000000" w:themeColor="text1"/>
          <w:sz w:val="26"/>
          <w:szCs w:val="26"/>
          <w:lang w:val="lv-LV"/>
        </w:rPr>
        <w:t xml:space="preserve"> piezīmju</w:t>
      </w:r>
      <w:r w:rsidR="006012A6" w:rsidRPr="00597597">
        <w:rPr>
          <w:rFonts w:ascii="Times New Roman" w:hAnsi="Times New Roman"/>
          <w:color w:val="000000" w:themeColor="text1"/>
          <w:sz w:val="26"/>
          <w:szCs w:val="26"/>
          <w:lang w:val="lv-LV"/>
        </w:rPr>
        <w:t xml:space="preserve"> </w:t>
      </w:r>
      <w:r w:rsidRPr="00597597">
        <w:rPr>
          <w:rFonts w:ascii="Times New Roman" w:hAnsi="Times New Roman"/>
          <w:color w:val="000000" w:themeColor="text1"/>
          <w:sz w:val="26"/>
          <w:szCs w:val="26"/>
          <w:lang w:val="lv-LV"/>
        </w:rPr>
        <w:t>8.</w:t>
      </w:r>
      <w:r w:rsidR="006012A6" w:rsidRPr="00597597">
        <w:rPr>
          <w:rFonts w:ascii="Times New Roman" w:hAnsi="Times New Roman"/>
          <w:color w:val="000000" w:themeColor="text1"/>
          <w:sz w:val="26"/>
          <w:szCs w:val="26"/>
          <w:lang w:val="lv-LV"/>
        </w:rPr>
        <w:t xml:space="preserve">punkta </w:t>
      </w:r>
      <w:r w:rsidRPr="00597597">
        <w:rPr>
          <w:rFonts w:ascii="Times New Roman" w:hAnsi="Times New Roman"/>
          <w:color w:val="000000" w:themeColor="text1"/>
          <w:sz w:val="26"/>
          <w:szCs w:val="26"/>
          <w:lang w:val="lv-LV"/>
        </w:rPr>
        <w:t>5.</w:t>
      </w:r>
      <w:r w:rsidR="006012A6" w:rsidRPr="00597597">
        <w:rPr>
          <w:rFonts w:ascii="Times New Roman" w:hAnsi="Times New Roman"/>
          <w:color w:val="000000" w:themeColor="text1"/>
          <w:sz w:val="26"/>
          <w:szCs w:val="26"/>
          <w:lang w:val="lv-LV"/>
        </w:rPr>
        <w:t>apakšpunkta pēdējo teikum</w:t>
      </w:r>
      <w:r w:rsidRPr="00597597">
        <w:rPr>
          <w:rFonts w:ascii="Times New Roman" w:hAnsi="Times New Roman"/>
          <w:color w:val="000000" w:themeColor="text1"/>
          <w:sz w:val="26"/>
          <w:szCs w:val="26"/>
          <w:lang w:val="lv-LV"/>
        </w:rPr>
        <w:t>u</w:t>
      </w:r>
      <w:r w:rsidR="006012A6" w:rsidRPr="00597597">
        <w:rPr>
          <w:rFonts w:ascii="Times New Roman" w:hAnsi="Times New Roman"/>
          <w:color w:val="000000" w:themeColor="text1"/>
          <w:sz w:val="26"/>
          <w:szCs w:val="26"/>
          <w:lang w:val="lv-LV"/>
        </w:rPr>
        <w:t xml:space="preserve"> šādā redakcijā</w:t>
      </w:r>
      <w:r w:rsidRPr="00597597">
        <w:rPr>
          <w:rFonts w:ascii="Times New Roman" w:hAnsi="Times New Roman"/>
          <w:color w:val="000000" w:themeColor="text1"/>
          <w:sz w:val="26"/>
          <w:szCs w:val="26"/>
          <w:lang w:val="lv-LV"/>
        </w:rPr>
        <w:t>:</w:t>
      </w:r>
    </w:p>
    <w:p w:rsidR="006012A6" w:rsidRPr="00597597" w:rsidRDefault="00C95651" w:rsidP="00C95651">
      <w:pPr>
        <w:pStyle w:val="ListParagraph"/>
        <w:tabs>
          <w:tab w:val="left" w:pos="567"/>
        </w:tabs>
        <w:spacing w:after="0" w:line="240" w:lineRule="auto"/>
        <w:ind w:left="927" w:right="-1"/>
        <w:jc w:val="both"/>
        <w:rPr>
          <w:rFonts w:ascii="Times New Roman" w:hAnsi="Times New Roman"/>
          <w:color w:val="000000" w:themeColor="text1"/>
          <w:sz w:val="26"/>
          <w:szCs w:val="26"/>
          <w:lang w:val="lv-LV"/>
        </w:rPr>
      </w:pPr>
      <w:r w:rsidRPr="00597597">
        <w:rPr>
          <w:rFonts w:ascii="Times New Roman" w:hAnsi="Times New Roman"/>
          <w:color w:val="000000" w:themeColor="text1"/>
          <w:sz w:val="26"/>
          <w:szCs w:val="26"/>
          <w:lang w:val="lv-LV"/>
        </w:rPr>
        <w:t>”</w:t>
      </w:r>
      <w:proofErr w:type="spellStart"/>
      <w:r w:rsidR="006012A6" w:rsidRPr="00597597">
        <w:rPr>
          <w:rFonts w:ascii="Times New Roman" w:hAnsi="Times New Roman"/>
          <w:color w:val="000000" w:themeColor="text1"/>
          <w:sz w:val="26"/>
          <w:szCs w:val="26"/>
          <w:lang w:val="lv-LV"/>
        </w:rPr>
        <w:t>Savieno</w:t>
      </w:r>
      <w:r w:rsidRPr="00597597">
        <w:rPr>
          <w:rFonts w:ascii="Times New Roman" w:hAnsi="Times New Roman"/>
          <w:color w:val="000000" w:themeColor="text1"/>
          <w:sz w:val="26"/>
          <w:szCs w:val="26"/>
          <w:lang w:val="lv-LV"/>
        </w:rPr>
        <w:t>tājgalviņām</w:t>
      </w:r>
      <w:proofErr w:type="spellEnd"/>
      <w:r w:rsidRPr="00597597">
        <w:rPr>
          <w:rFonts w:ascii="Times New Roman" w:hAnsi="Times New Roman"/>
          <w:color w:val="000000" w:themeColor="text1"/>
          <w:sz w:val="26"/>
          <w:szCs w:val="26"/>
          <w:lang w:val="lv-LV"/>
        </w:rPr>
        <w:t xml:space="preserve"> jāatbilst standartam </w:t>
      </w:r>
      <w:r w:rsidR="006012A6" w:rsidRPr="00597597">
        <w:rPr>
          <w:rFonts w:ascii="Times New Roman" w:hAnsi="Times New Roman"/>
          <w:color w:val="000000" w:themeColor="text1"/>
          <w:sz w:val="26"/>
          <w:szCs w:val="26"/>
          <w:lang w:val="lv-LV"/>
        </w:rPr>
        <w:t xml:space="preserve">LVS 187:2020 </w:t>
      </w:r>
      <w:r w:rsidRPr="00597597">
        <w:rPr>
          <w:rFonts w:ascii="Times New Roman" w:hAnsi="Times New Roman"/>
          <w:color w:val="000000" w:themeColor="text1"/>
          <w:sz w:val="26"/>
          <w:szCs w:val="26"/>
          <w:lang w:val="lv-LV"/>
        </w:rPr>
        <w:t>”</w:t>
      </w:r>
      <w:r w:rsidR="006012A6" w:rsidRPr="00597597">
        <w:rPr>
          <w:rFonts w:ascii="Times New Roman" w:hAnsi="Times New Roman"/>
          <w:color w:val="000000" w:themeColor="text1"/>
          <w:sz w:val="26"/>
          <w:szCs w:val="26"/>
          <w:lang w:val="lv-LV"/>
        </w:rPr>
        <w:t>Nacionālās prasības ugunsdzēsības hidrantu projektēšanai, izbūvei, nodošanai ekspluatācijā un ekspluatācijai.”</w:t>
      </w:r>
      <w:r w:rsidRPr="00597597">
        <w:rPr>
          <w:rFonts w:ascii="Times New Roman" w:hAnsi="Times New Roman"/>
          <w:color w:val="000000" w:themeColor="text1"/>
          <w:sz w:val="26"/>
          <w:szCs w:val="26"/>
          <w:lang w:val="lv-LV"/>
        </w:rPr>
        <w:t>”</w:t>
      </w:r>
      <w:r w:rsidR="006012A6" w:rsidRPr="00597597">
        <w:rPr>
          <w:rFonts w:ascii="Times New Roman" w:hAnsi="Times New Roman"/>
          <w:color w:val="000000" w:themeColor="text1"/>
          <w:sz w:val="26"/>
          <w:szCs w:val="26"/>
          <w:lang w:val="lv-LV"/>
        </w:rPr>
        <w:t xml:space="preserve">.          </w:t>
      </w:r>
    </w:p>
    <w:p w:rsidR="006A1997" w:rsidRPr="00597597" w:rsidRDefault="006A1997" w:rsidP="003905E6">
      <w:pPr>
        <w:tabs>
          <w:tab w:val="left" w:pos="567"/>
        </w:tabs>
        <w:spacing w:after="0" w:line="240" w:lineRule="auto"/>
        <w:ind w:left="567" w:right="-1"/>
        <w:jc w:val="both"/>
        <w:rPr>
          <w:rFonts w:ascii="Times New Roman" w:hAnsi="Times New Roman"/>
          <w:color w:val="FF0000"/>
          <w:sz w:val="26"/>
          <w:szCs w:val="26"/>
          <w:lang w:val="lv-LV"/>
        </w:rPr>
      </w:pPr>
    </w:p>
    <w:p w:rsidR="006A1997" w:rsidRPr="00597597" w:rsidRDefault="006A1997" w:rsidP="006A1997">
      <w:pPr>
        <w:widowControl/>
        <w:tabs>
          <w:tab w:val="left" w:pos="567"/>
        </w:tabs>
        <w:spacing w:after="0" w:line="240" w:lineRule="auto"/>
        <w:jc w:val="both"/>
        <w:rPr>
          <w:rFonts w:ascii="Times New Roman" w:eastAsia="Times New Roman" w:hAnsi="Times New Roman"/>
          <w:color w:val="C00000"/>
          <w:sz w:val="26"/>
          <w:szCs w:val="26"/>
          <w:lang w:val="lv-LV" w:eastAsia="lv-LV"/>
        </w:rPr>
      </w:pPr>
    </w:p>
    <w:p w:rsidR="00E9036D" w:rsidRPr="00597597" w:rsidRDefault="00E9036D" w:rsidP="00E9036D">
      <w:pPr>
        <w:widowControl/>
        <w:tabs>
          <w:tab w:val="left" w:pos="993"/>
        </w:tabs>
        <w:spacing w:after="0" w:line="240" w:lineRule="auto"/>
        <w:jc w:val="both"/>
        <w:rPr>
          <w:rFonts w:ascii="Times New Roman" w:hAnsi="Times New Roman"/>
          <w:color w:val="0000FF"/>
          <w:sz w:val="26"/>
          <w:szCs w:val="26"/>
          <w:lang w:val="lv-LV"/>
        </w:rPr>
      </w:pPr>
      <w:r w:rsidRPr="00597597">
        <w:rPr>
          <w:rFonts w:ascii="Times New Roman" w:hAnsi="Times New Roman"/>
          <w:color w:val="000000" w:themeColor="text1"/>
          <w:sz w:val="26"/>
          <w:szCs w:val="26"/>
          <w:lang w:val="lv-LV"/>
        </w:rPr>
        <w:t>Valsts sekretārs</w:t>
      </w:r>
      <w:r w:rsidRPr="00597597">
        <w:rPr>
          <w:rFonts w:ascii="Times New Roman" w:hAnsi="Times New Roman"/>
          <w:color w:val="000000" w:themeColor="text1"/>
          <w:sz w:val="26"/>
          <w:szCs w:val="26"/>
          <w:lang w:val="lv-LV"/>
        </w:rPr>
        <w:tab/>
      </w:r>
      <w:r w:rsidRPr="00597597">
        <w:rPr>
          <w:rFonts w:ascii="Times New Roman" w:hAnsi="Times New Roman"/>
          <w:color w:val="000000" w:themeColor="text1"/>
          <w:sz w:val="26"/>
          <w:szCs w:val="26"/>
          <w:lang w:val="lv-LV"/>
        </w:rPr>
        <w:tab/>
      </w:r>
      <w:r w:rsidRPr="00597597">
        <w:rPr>
          <w:rFonts w:ascii="Times New Roman" w:hAnsi="Times New Roman"/>
          <w:color w:val="000000" w:themeColor="text1"/>
          <w:sz w:val="26"/>
          <w:szCs w:val="26"/>
          <w:lang w:val="lv-LV"/>
        </w:rPr>
        <w:tab/>
      </w:r>
      <w:r w:rsidRPr="00597597">
        <w:rPr>
          <w:rFonts w:ascii="Times New Roman" w:hAnsi="Times New Roman"/>
          <w:color w:val="000000" w:themeColor="text1"/>
          <w:sz w:val="26"/>
          <w:szCs w:val="26"/>
          <w:lang w:val="lv-LV"/>
        </w:rPr>
        <w:tab/>
      </w:r>
      <w:r w:rsidRPr="00597597">
        <w:rPr>
          <w:rFonts w:ascii="Times New Roman" w:hAnsi="Times New Roman"/>
          <w:color w:val="000000" w:themeColor="text1"/>
          <w:sz w:val="26"/>
          <w:szCs w:val="26"/>
          <w:lang w:val="lv-LV"/>
        </w:rPr>
        <w:tab/>
        <w:t xml:space="preserve">     </w:t>
      </w:r>
      <w:r w:rsidRPr="00597597">
        <w:rPr>
          <w:rFonts w:ascii="Times New Roman" w:hAnsi="Times New Roman"/>
          <w:color w:val="000000" w:themeColor="text1"/>
          <w:sz w:val="26"/>
          <w:szCs w:val="26"/>
          <w:lang w:val="lv-LV"/>
        </w:rPr>
        <w:tab/>
        <w:t xml:space="preserve">           </w:t>
      </w:r>
      <w:r w:rsidRPr="00597597">
        <w:rPr>
          <w:rFonts w:ascii="Times New Roman" w:hAnsi="Times New Roman"/>
          <w:color w:val="000000" w:themeColor="text1"/>
          <w:sz w:val="26"/>
          <w:szCs w:val="26"/>
          <w:lang w:val="lv-LV"/>
        </w:rPr>
        <w:tab/>
        <w:t xml:space="preserve">          </w:t>
      </w:r>
      <w:r w:rsidR="009C3B49">
        <w:rPr>
          <w:rFonts w:ascii="Times New Roman" w:hAnsi="Times New Roman"/>
          <w:color w:val="000000" w:themeColor="text1"/>
          <w:sz w:val="26"/>
          <w:szCs w:val="26"/>
          <w:lang w:val="lv-LV"/>
        </w:rPr>
        <w:t xml:space="preserve">         </w:t>
      </w:r>
      <w:proofErr w:type="spellStart"/>
      <w:r w:rsidRPr="00597597">
        <w:rPr>
          <w:rFonts w:ascii="Times New Roman" w:hAnsi="Times New Roman"/>
          <w:color w:val="000000" w:themeColor="text1"/>
          <w:sz w:val="26"/>
          <w:szCs w:val="26"/>
          <w:lang w:val="lv-LV"/>
        </w:rPr>
        <w:t>D.Trofimovs</w:t>
      </w:r>
      <w:proofErr w:type="spellEnd"/>
      <w:r w:rsidRPr="00597597">
        <w:rPr>
          <w:rFonts w:ascii="Times New Roman" w:hAnsi="Times New Roman"/>
          <w:color w:val="0000FF"/>
          <w:sz w:val="26"/>
          <w:szCs w:val="26"/>
          <w:lang w:val="lv-LV"/>
        </w:rPr>
        <w:tab/>
      </w:r>
    </w:p>
    <w:p w:rsidR="00E9036D" w:rsidRDefault="00E9036D" w:rsidP="00E9036D">
      <w:pPr>
        <w:widowControl/>
        <w:tabs>
          <w:tab w:val="left" w:pos="993"/>
        </w:tabs>
        <w:spacing w:after="0" w:line="240" w:lineRule="auto"/>
        <w:jc w:val="both"/>
        <w:rPr>
          <w:rFonts w:ascii="Times New Roman" w:hAnsi="Times New Roman"/>
          <w:color w:val="0000FF"/>
          <w:sz w:val="28"/>
          <w:szCs w:val="28"/>
          <w:lang w:val="lv-LV"/>
        </w:rPr>
      </w:pPr>
    </w:p>
    <w:p w:rsidR="00E9036D" w:rsidRPr="00236C56" w:rsidRDefault="00E9036D" w:rsidP="00E9036D">
      <w:pPr>
        <w:widowControl/>
        <w:tabs>
          <w:tab w:val="left" w:pos="993"/>
        </w:tabs>
        <w:spacing w:after="0" w:line="240" w:lineRule="auto"/>
        <w:jc w:val="center"/>
        <w:rPr>
          <w:rFonts w:ascii="Times New Roman" w:hAnsi="Times New Roman"/>
          <w:color w:val="000000" w:themeColor="text1"/>
          <w:sz w:val="20"/>
          <w:szCs w:val="20"/>
          <w:lang w:val="lv-LV"/>
        </w:rPr>
      </w:pPr>
      <w:r w:rsidRPr="00236C56">
        <w:rPr>
          <w:rFonts w:ascii="Times New Roman" w:hAnsi="Times New Roman"/>
          <w:color w:val="000000" w:themeColor="text1"/>
          <w:sz w:val="20"/>
          <w:szCs w:val="20"/>
          <w:lang w:val="lv-LV"/>
        </w:rPr>
        <w:t>ŠIS DOKUMENTS IR ELEKTRONISKI PARAKSTĪTS AR</w:t>
      </w:r>
      <w:r>
        <w:rPr>
          <w:rFonts w:ascii="Times New Roman" w:hAnsi="Times New Roman"/>
          <w:color w:val="000000" w:themeColor="text1"/>
          <w:sz w:val="20"/>
          <w:szCs w:val="20"/>
          <w:lang w:val="lv-LV"/>
        </w:rPr>
        <w:t xml:space="preserve"> DROŠU ELEKTRONISKO PARAKSTU UN </w:t>
      </w:r>
      <w:r w:rsidRPr="00236C56">
        <w:rPr>
          <w:rFonts w:ascii="Times New Roman" w:hAnsi="Times New Roman"/>
          <w:color w:val="000000" w:themeColor="text1"/>
          <w:sz w:val="20"/>
          <w:szCs w:val="20"/>
          <w:lang w:val="lv-LV"/>
        </w:rPr>
        <w:t>SATUR LAIKA ZĪMOGU</w:t>
      </w:r>
    </w:p>
    <w:p w:rsidR="008671DD" w:rsidRDefault="008671DD" w:rsidP="003332C7">
      <w:pPr>
        <w:widowControl/>
        <w:tabs>
          <w:tab w:val="left" w:pos="993"/>
        </w:tabs>
        <w:spacing w:after="0" w:line="240" w:lineRule="auto"/>
        <w:jc w:val="both"/>
        <w:rPr>
          <w:rFonts w:ascii="Times New Roman" w:hAnsi="Times New Roman"/>
          <w:color w:val="000000" w:themeColor="text1"/>
          <w:sz w:val="28"/>
          <w:szCs w:val="28"/>
          <w:lang w:val="lv-LV"/>
        </w:rPr>
      </w:pPr>
    </w:p>
    <w:p w:rsidR="008671DD" w:rsidRDefault="008671DD" w:rsidP="003332C7">
      <w:pPr>
        <w:widowControl/>
        <w:tabs>
          <w:tab w:val="left" w:pos="993"/>
        </w:tabs>
        <w:spacing w:after="0" w:line="240" w:lineRule="auto"/>
        <w:jc w:val="both"/>
        <w:rPr>
          <w:rFonts w:ascii="Times New Roman" w:hAnsi="Times New Roman"/>
          <w:color w:val="000000" w:themeColor="text1"/>
          <w:sz w:val="28"/>
          <w:szCs w:val="28"/>
          <w:lang w:val="lv-LV"/>
        </w:rPr>
      </w:pPr>
    </w:p>
    <w:p w:rsidR="008671DD" w:rsidRDefault="008671DD" w:rsidP="003332C7">
      <w:pPr>
        <w:widowControl/>
        <w:tabs>
          <w:tab w:val="left" w:pos="993"/>
        </w:tabs>
        <w:spacing w:after="0" w:line="240" w:lineRule="auto"/>
        <w:jc w:val="both"/>
        <w:rPr>
          <w:rFonts w:ascii="Times New Roman" w:hAnsi="Times New Roman"/>
          <w:color w:val="0000FF"/>
          <w:sz w:val="28"/>
          <w:szCs w:val="28"/>
          <w:lang w:val="lv-LV"/>
        </w:rPr>
      </w:pPr>
    </w:p>
    <w:p w:rsidR="00ED4F13" w:rsidRPr="00BB1A4A" w:rsidRDefault="001A465B" w:rsidP="00D9746C">
      <w:pPr>
        <w:widowControl/>
        <w:tabs>
          <w:tab w:val="left" w:pos="993"/>
        </w:tabs>
        <w:spacing w:after="0" w:line="240" w:lineRule="auto"/>
        <w:jc w:val="both"/>
        <w:rPr>
          <w:rFonts w:ascii="Times New Roman" w:eastAsia="Times New Roman" w:hAnsi="Times New Roman"/>
          <w:color w:val="000000" w:themeColor="text1"/>
          <w:sz w:val="18"/>
          <w:szCs w:val="18"/>
          <w:lang w:val="lv-LV"/>
        </w:rPr>
      </w:pPr>
      <w:r>
        <w:rPr>
          <w:rFonts w:ascii="Times New Roman" w:eastAsia="Times New Roman" w:hAnsi="Times New Roman"/>
          <w:color w:val="000000" w:themeColor="text1"/>
          <w:sz w:val="18"/>
          <w:szCs w:val="18"/>
          <w:lang w:val="lv-LV"/>
        </w:rPr>
        <w:t>12</w:t>
      </w:r>
      <w:r w:rsidR="006528FD" w:rsidRPr="00BB1A4A">
        <w:rPr>
          <w:rFonts w:ascii="Times New Roman" w:eastAsia="Times New Roman" w:hAnsi="Times New Roman"/>
          <w:color w:val="000000" w:themeColor="text1"/>
          <w:sz w:val="18"/>
          <w:szCs w:val="18"/>
          <w:lang w:val="lv-LV"/>
        </w:rPr>
        <w:t>.</w:t>
      </w:r>
      <w:r w:rsidR="00CC1A83">
        <w:rPr>
          <w:rFonts w:ascii="Times New Roman" w:eastAsia="Times New Roman" w:hAnsi="Times New Roman"/>
          <w:color w:val="000000" w:themeColor="text1"/>
          <w:sz w:val="18"/>
          <w:szCs w:val="18"/>
          <w:lang w:val="lv-LV"/>
        </w:rPr>
        <w:t>10.2020</w:t>
      </w:r>
      <w:r w:rsidR="00414ED1" w:rsidRPr="00BB1A4A">
        <w:rPr>
          <w:rFonts w:ascii="Times New Roman" w:eastAsia="Times New Roman" w:hAnsi="Times New Roman"/>
          <w:color w:val="000000" w:themeColor="text1"/>
          <w:sz w:val="18"/>
          <w:szCs w:val="18"/>
          <w:lang w:val="lv-LV"/>
        </w:rPr>
        <w:t xml:space="preserve">. </w:t>
      </w:r>
    </w:p>
    <w:p w:rsidR="00C943D7" w:rsidRPr="00A0024D" w:rsidRDefault="00C943D7" w:rsidP="006528FD">
      <w:pPr>
        <w:spacing w:after="0" w:line="240" w:lineRule="auto"/>
        <w:outlineLvl w:val="0"/>
        <w:rPr>
          <w:rFonts w:ascii="Times New Roman" w:eastAsia="Times New Roman" w:hAnsi="Times New Roman"/>
          <w:color w:val="000000" w:themeColor="text1"/>
          <w:sz w:val="18"/>
          <w:szCs w:val="18"/>
          <w:lang w:val="lv-LV"/>
        </w:rPr>
      </w:pPr>
      <w:r w:rsidRPr="00A0024D">
        <w:rPr>
          <w:rFonts w:ascii="Times New Roman" w:eastAsia="Times New Roman" w:hAnsi="Times New Roman"/>
          <w:color w:val="000000" w:themeColor="text1"/>
          <w:sz w:val="18"/>
          <w:szCs w:val="18"/>
          <w:lang w:val="lv-LV"/>
        </w:rPr>
        <w:t>Ludbāržs 67219079</w:t>
      </w:r>
    </w:p>
    <w:p w:rsidR="00C943D7" w:rsidRDefault="0095268C" w:rsidP="006528FD">
      <w:pPr>
        <w:spacing w:after="0" w:line="240" w:lineRule="auto"/>
        <w:outlineLvl w:val="0"/>
        <w:rPr>
          <w:rStyle w:val="Hyperlink"/>
          <w:rFonts w:ascii="Times New Roman" w:eastAsia="Times New Roman" w:hAnsi="Times New Roman"/>
          <w:color w:val="000000" w:themeColor="text1"/>
          <w:sz w:val="18"/>
          <w:szCs w:val="18"/>
          <w:u w:val="none"/>
          <w:lang w:val="lv-LV"/>
        </w:rPr>
      </w:pPr>
      <w:hyperlink r:id="rId8" w:history="1">
        <w:r w:rsidR="00C943D7" w:rsidRPr="00A0024D">
          <w:rPr>
            <w:rStyle w:val="Hyperlink"/>
            <w:rFonts w:ascii="Times New Roman" w:eastAsia="Times New Roman" w:hAnsi="Times New Roman"/>
            <w:color w:val="000000" w:themeColor="text1"/>
            <w:sz w:val="18"/>
            <w:szCs w:val="18"/>
            <w:u w:val="none"/>
            <w:lang w:val="lv-LV"/>
          </w:rPr>
          <w:t>maigurs.ludbarzs@iem.gov.lv</w:t>
        </w:r>
      </w:hyperlink>
    </w:p>
    <w:p w:rsidR="001F6BE6" w:rsidRPr="001F6BE6" w:rsidRDefault="001F6BE6" w:rsidP="001F6BE6">
      <w:pPr>
        <w:spacing w:after="0" w:line="240" w:lineRule="auto"/>
        <w:outlineLvl w:val="0"/>
        <w:rPr>
          <w:rStyle w:val="Hyperlink"/>
          <w:rFonts w:ascii="Times New Roman" w:eastAsia="Times New Roman" w:hAnsi="Times New Roman"/>
          <w:color w:val="000000" w:themeColor="text1"/>
          <w:sz w:val="18"/>
          <w:szCs w:val="18"/>
          <w:u w:val="none"/>
          <w:lang w:val="lv-LV"/>
        </w:rPr>
      </w:pPr>
      <w:r w:rsidRPr="001F6BE6">
        <w:rPr>
          <w:rStyle w:val="Hyperlink"/>
          <w:rFonts w:ascii="Times New Roman" w:eastAsia="Times New Roman" w:hAnsi="Times New Roman"/>
          <w:color w:val="000000" w:themeColor="text1"/>
          <w:sz w:val="18"/>
          <w:szCs w:val="18"/>
          <w:u w:val="none"/>
          <w:lang w:val="lv-LV"/>
        </w:rPr>
        <w:t xml:space="preserve">Ilsters, 67075931 </w:t>
      </w:r>
    </w:p>
    <w:p w:rsidR="001F6BE6" w:rsidRPr="00A0024D" w:rsidRDefault="001F6BE6" w:rsidP="001F6BE6">
      <w:pPr>
        <w:spacing w:after="0" w:line="240" w:lineRule="auto"/>
        <w:outlineLvl w:val="0"/>
        <w:rPr>
          <w:rStyle w:val="Hyperlink"/>
          <w:rFonts w:ascii="Times New Roman" w:eastAsia="Times New Roman" w:hAnsi="Times New Roman"/>
          <w:color w:val="000000" w:themeColor="text1"/>
          <w:sz w:val="18"/>
          <w:szCs w:val="18"/>
          <w:u w:val="none"/>
          <w:lang w:val="lv-LV"/>
        </w:rPr>
      </w:pPr>
      <w:r w:rsidRPr="001F6BE6">
        <w:rPr>
          <w:rStyle w:val="Hyperlink"/>
          <w:rFonts w:ascii="Times New Roman" w:eastAsia="Times New Roman" w:hAnsi="Times New Roman"/>
          <w:color w:val="000000" w:themeColor="text1"/>
          <w:sz w:val="18"/>
          <w:szCs w:val="18"/>
          <w:u w:val="none"/>
          <w:lang w:val="lv-LV"/>
        </w:rPr>
        <w:t>zanis.ilsters@vugd.gov.lv</w:t>
      </w:r>
    </w:p>
    <w:sectPr w:rsidR="001F6BE6" w:rsidRPr="00A0024D" w:rsidSect="00897A49">
      <w:headerReference w:type="default" r:id="rId9"/>
      <w:footerReference w:type="default" r:id="rId10"/>
      <w:headerReference w:type="first" r:id="rId11"/>
      <w:footerReference w:type="first" r:id="rId12"/>
      <w:type w:val="continuous"/>
      <w:pgSz w:w="11907" w:h="16840" w:code="9"/>
      <w:pgMar w:top="1134" w:right="1134" w:bottom="1134" w:left="1701" w:header="709" w:footer="7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68C" w:rsidRDefault="0095268C">
      <w:pPr>
        <w:spacing w:after="0" w:line="240" w:lineRule="auto"/>
      </w:pPr>
      <w:r>
        <w:separator/>
      </w:r>
    </w:p>
  </w:endnote>
  <w:endnote w:type="continuationSeparator" w:id="0">
    <w:p w:rsidR="0095268C" w:rsidRDefault="0095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65D" w:rsidRDefault="007574E0" w:rsidP="00B3265D">
    <w:pPr>
      <w:tabs>
        <w:tab w:val="center" w:pos="4320"/>
        <w:tab w:val="right" w:pos="8640"/>
      </w:tabs>
      <w:spacing w:after="0" w:line="240" w:lineRule="auto"/>
      <w:jc w:val="both"/>
      <w:rPr>
        <w:rFonts w:ascii="Times New Roman" w:eastAsia="Times New Roman" w:hAnsi="Times New Roman"/>
        <w:color w:val="000000" w:themeColor="text1"/>
        <w:sz w:val="20"/>
        <w:szCs w:val="20"/>
        <w:lang w:val="lv-LV"/>
      </w:rPr>
    </w:pPr>
    <w:r w:rsidRPr="006528FD">
      <w:rPr>
        <w:rFonts w:ascii="Times New Roman" w:eastAsia="Times New Roman" w:hAnsi="Times New Roman"/>
        <w:color w:val="000000" w:themeColor="text1"/>
        <w:sz w:val="20"/>
        <w:szCs w:val="20"/>
        <w:lang w:val="lv-LV"/>
      </w:rPr>
      <w:fldChar w:fldCharType="begin"/>
    </w:r>
    <w:r w:rsidRPr="006528FD">
      <w:rPr>
        <w:rFonts w:ascii="Times New Roman" w:eastAsia="Times New Roman" w:hAnsi="Times New Roman"/>
        <w:color w:val="000000" w:themeColor="text1"/>
        <w:sz w:val="20"/>
        <w:szCs w:val="20"/>
        <w:lang w:val="lv-LV"/>
      </w:rPr>
      <w:instrText xml:space="preserve"> FILENAME   \* MERGEFORMAT </w:instrText>
    </w:r>
    <w:r w:rsidRPr="006528FD">
      <w:rPr>
        <w:rFonts w:ascii="Times New Roman" w:eastAsia="Times New Roman" w:hAnsi="Times New Roman"/>
        <w:color w:val="000000" w:themeColor="text1"/>
        <w:sz w:val="20"/>
        <w:szCs w:val="20"/>
        <w:lang w:val="lv-LV"/>
      </w:rPr>
      <w:fldChar w:fldCharType="separate"/>
    </w:r>
    <w:r w:rsidR="00EA1462">
      <w:rPr>
        <w:rFonts w:ascii="Times New Roman" w:eastAsia="Times New Roman" w:hAnsi="Times New Roman"/>
        <w:noProof/>
        <w:color w:val="000000" w:themeColor="text1"/>
        <w:sz w:val="20"/>
        <w:szCs w:val="20"/>
        <w:lang w:val="lv-LV"/>
      </w:rPr>
      <w:t>IEMAtz_121020_VSS-809</w:t>
    </w:r>
    <w:r w:rsidRPr="006528FD">
      <w:rPr>
        <w:rFonts w:ascii="Times New Roman" w:eastAsia="Times New Roman" w:hAnsi="Times New Roman"/>
        <w:color w:val="000000" w:themeColor="text1"/>
        <w:sz w:val="20"/>
        <w:szCs w:val="20"/>
        <w:lang w:val="lv-LV"/>
      </w:rPr>
      <w:fldChar w:fldCharType="end"/>
    </w:r>
    <w:r w:rsidR="00B93DA5" w:rsidRPr="006528FD">
      <w:rPr>
        <w:rFonts w:ascii="Times New Roman" w:eastAsia="Times New Roman" w:hAnsi="Times New Roman"/>
        <w:color w:val="000000" w:themeColor="text1"/>
        <w:sz w:val="20"/>
        <w:szCs w:val="20"/>
        <w:lang w:val="lv-LV"/>
      </w:rPr>
      <w:t xml:space="preserve">; </w:t>
    </w:r>
    <w:r w:rsidR="000C3D50" w:rsidRPr="006528FD">
      <w:rPr>
        <w:rFonts w:ascii="Times New Roman" w:eastAsia="Times New Roman" w:hAnsi="Times New Roman"/>
        <w:color w:val="000000" w:themeColor="text1"/>
        <w:sz w:val="20"/>
        <w:szCs w:val="20"/>
        <w:lang w:val="lv-LV"/>
      </w:rPr>
      <w:t>Par</w:t>
    </w:r>
    <w:r w:rsidR="00E3336E" w:rsidRPr="006528FD">
      <w:rPr>
        <w:rFonts w:ascii="Times New Roman" w:eastAsia="Times New Roman" w:hAnsi="Times New Roman"/>
        <w:color w:val="000000" w:themeColor="text1"/>
        <w:sz w:val="20"/>
        <w:szCs w:val="20"/>
        <w:lang w:val="lv-LV"/>
      </w:rPr>
      <w:t xml:space="preserve"> noteikumu projektu </w:t>
    </w:r>
    <w:r w:rsidR="00B3265D" w:rsidRPr="00B3265D">
      <w:rPr>
        <w:rFonts w:ascii="Times New Roman" w:eastAsia="Times New Roman" w:hAnsi="Times New Roman"/>
        <w:color w:val="000000" w:themeColor="text1"/>
        <w:sz w:val="20"/>
        <w:szCs w:val="20"/>
        <w:lang w:val="lv-LV"/>
      </w:rPr>
      <w:t xml:space="preserve">”Grozījumi Ministru kabineta 2015.gada 30.jūnija noteikumos Nr.333 ”Noteikumi par Latvijas būvnormatīvu LBN 201-15 </w:t>
    </w:r>
    <w:r w:rsidR="001F6BE6">
      <w:rPr>
        <w:rFonts w:ascii="Times New Roman" w:eastAsia="Times New Roman" w:hAnsi="Times New Roman"/>
        <w:color w:val="000000" w:themeColor="text1"/>
        <w:sz w:val="20"/>
        <w:szCs w:val="20"/>
        <w:lang w:val="lv-LV"/>
      </w:rPr>
      <w:t>”Būvju ugunsdrošība””” (VSS-809</w:t>
    </w:r>
    <w:r w:rsidR="00B3265D" w:rsidRPr="00B3265D">
      <w:rPr>
        <w:rFonts w:ascii="Times New Roman" w:eastAsia="Times New Roman" w:hAnsi="Times New Roman"/>
        <w:color w:val="000000" w:themeColor="text1"/>
        <w:sz w:val="20"/>
        <w:szCs w:val="20"/>
        <w:lang w:val="lv-LV"/>
      </w:rPr>
      <w:t>)</w:t>
    </w:r>
  </w:p>
  <w:p w:rsidR="007574E0" w:rsidRPr="000C3D50" w:rsidRDefault="007574E0">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A5" w:rsidRPr="006528FD" w:rsidRDefault="00B93DA5" w:rsidP="00E3336E">
    <w:pPr>
      <w:tabs>
        <w:tab w:val="center" w:pos="4320"/>
        <w:tab w:val="right" w:pos="8640"/>
      </w:tabs>
      <w:spacing w:after="0" w:line="240" w:lineRule="auto"/>
      <w:jc w:val="both"/>
      <w:rPr>
        <w:rFonts w:ascii="Times New Roman" w:eastAsia="Times New Roman" w:hAnsi="Times New Roman"/>
        <w:color w:val="000000" w:themeColor="text1"/>
        <w:sz w:val="20"/>
        <w:szCs w:val="20"/>
        <w:lang w:val="lv-LV"/>
      </w:rPr>
    </w:pPr>
    <w:r w:rsidRPr="006528FD">
      <w:rPr>
        <w:rFonts w:ascii="Times New Roman" w:eastAsia="Times New Roman" w:hAnsi="Times New Roman"/>
        <w:color w:val="000000" w:themeColor="text1"/>
        <w:sz w:val="20"/>
        <w:szCs w:val="20"/>
        <w:lang w:val="lv-LV"/>
      </w:rPr>
      <w:fldChar w:fldCharType="begin"/>
    </w:r>
    <w:r w:rsidRPr="006528FD">
      <w:rPr>
        <w:rFonts w:ascii="Times New Roman" w:eastAsia="Times New Roman" w:hAnsi="Times New Roman"/>
        <w:color w:val="000000" w:themeColor="text1"/>
        <w:sz w:val="20"/>
        <w:szCs w:val="20"/>
        <w:lang w:val="lv-LV"/>
      </w:rPr>
      <w:instrText xml:space="preserve"> FILENAME   \* MERGEFORMAT </w:instrText>
    </w:r>
    <w:r w:rsidRPr="006528FD">
      <w:rPr>
        <w:rFonts w:ascii="Times New Roman" w:eastAsia="Times New Roman" w:hAnsi="Times New Roman"/>
        <w:color w:val="000000" w:themeColor="text1"/>
        <w:sz w:val="20"/>
        <w:szCs w:val="20"/>
        <w:lang w:val="lv-LV"/>
      </w:rPr>
      <w:fldChar w:fldCharType="separate"/>
    </w:r>
    <w:r w:rsidR="00EA1462">
      <w:rPr>
        <w:rFonts w:ascii="Times New Roman" w:eastAsia="Times New Roman" w:hAnsi="Times New Roman"/>
        <w:noProof/>
        <w:color w:val="000000" w:themeColor="text1"/>
        <w:sz w:val="20"/>
        <w:szCs w:val="20"/>
        <w:lang w:val="lv-LV"/>
      </w:rPr>
      <w:t>IEMAtz_121020_VSS-809</w:t>
    </w:r>
    <w:r w:rsidRPr="006528FD">
      <w:rPr>
        <w:rFonts w:ascii="Times New Roman" w:eastAsia="Times New Roman" w:hAnsi="Times New Roman"/>
        <w:color w:val="000000" w:themeColor="text1"/>
        <w:sz w:val="20"/>
        <w:szCs w:val="20"/>
        <w:lang w:val="lv-LV"/>
      </w:rPr>
      <w:fldChar w:fldCharType="end"/>
    </w:r>
    <w:r w:rsidRPr="006528FD">
      <w:rPr>
        <w:rFonts w:ascii="Times New Roman" w:eastAsia="Times New Roman" w:hAnsi="Times New Roman"/>
        <w:color w:val="000000" w:themeColor="text1"/>
        <w:sz w:val="20"/>
        <w:szCs w:val="20"/>
        <w:lang w:val="lv-LV"/>
      </w:rPr>
      <w:t xml:space="preserve">; </w:t>
    </w:r>
    <w:r w:rsidR="001F6BE6" w:rsidRPr="001F6BE6">
      <w:rPr>
        <w:rFonts w:ascii="Times New Roman" w:eastAsia="Times New Roman" w:hAnsi="Times New Roman"/>
        <w:color w:val="000000" w:themeColor="text1"/>
        <w:sz w:val="20"/>
        <w:szCs w:val="20"/>
        <w:lang w:val="lv-LV"/>
      </w:rPr>
      <w:t>Par noteikumu projektu ”Grozījumi Ministru kabineta 2015.gada 30.jūnija noteikumos Nr.333 ”Noteikumi par Latvijas būvnormatīvu L</w:t>
    </w:r>
    <w:r w:rsidR="001F6BE6">
      <w:rPr>
        <w:rFonts w:ascii="Times New Roman" w:eastAsia="Times New Roman" w:hAnsi="Times New Roman"/>
        <w:color w:val="000000" w:themeColor="text1"/>
        <w:sz w:val="20"/>
        <w:szCs w:val="20"/>
        <w:lang w:val="lv-LV"/>
      </w:rPr>
      <w:t>BN 201-15 ”Būvju ugunsdrošība”</w:t>
    </w:r>
    <w:r w:rsidR="004E2B1D" w:rsidRPr="004E2B1D">
      <w:rPr>
        <w:rFonts w:ascii="Times New Roman" w:eastAsia="Times New Roman" w:hAnsi="Times New Roman"/>
        <w:color w:val="000000" w:themeColor="text1"/>
        <w:sz w:val="20"/>
        <w:szCs w:val="20"/>
        <w:lang w:val="lv-LV"/>
      </w:rPr>
      <w:t xml:space="preserve">”” </w:t>
    </w:r>
    <w:r w:rsidR="001F6BE6">
      <w:rPr>
        <w:rFonts w:ascii="Times New Roman" w:eastAsia="Times New Roman" w:hAnsi="Times New Roman"/>
        <w:color w:val="000000" w:themeColor="text1"/>
        <w:sz w:val="20"/>
        <w:szCs w:val="20"/>
        <w:lang w:val="lv-LV"/>
      </w:rPr>
      <w:t>(VSS-809</w:t>
    </w:r>
    <w:r w:rsidR="004E2B1D" w:rsidRPr="006528FD">
      <w:rPr>
        <w:rFonts w:ascii="Times New Roman" w:eastAsia="Times New Roman" w:hAnsi="Times New Roman"/>
        <w:color w:val="000000" w:themeColor="text1"/>
        <w:sz w:val="20"/>
        <w:szCs w:val="20"/>
        <w:lang w:val="lv-LV"/>
      </w:rPr>
      <w:t>)</w:t>
    </w:r>
  </w:p>
  <w:p w:rsidR="00B93DA5" w:rsidRPr="000C3D50" w:rsidRDefault="00B93DA5">
    <w:pPr>
      <w:pStyle w:val="Footer"/>
      <w:rPr>
        <w:lang w:val="lv-LV"/>
      </w:rPr>
    </w:pPr>
  </w:p>
  <w:p w:rsidR="00B93DA5" w:rsidRPr="000C3D50" w:rsidRDefault="00B93DA5">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68C" w:rsidRDefault="0095268C">
      <w:pPr>
        <w:spacing w:after="0" w:line="240" w:lineRule="auto"/>
      </w:pPr>
      <w:r>
        <w:separator/>
      </w:r>
    </w:p>
  </w:footnote>
  <w:footnote w:type="continuationSeparator" w:id="0">
    <w:p w:rsidR="0095268C" w:rsidRDefault="00952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076448"/>
      <w:docPartObj>
        <w:docPartGallery w:val="Page Numbers (Top of Page)"/>
        <w:docPartUnique/>
      </w:docPartObj>
    </w:sdtPr>
    <w:sdtEndPr>
      <w:rPr>
        <w:noProof/>
      </w:rPr>
    </w:sdtEndPr>
    <w:sdtContent>
      <w:p w:rsidR="009A7018" w:rsidRDefault="009A7018">
        <w:pPr>
          <w:pStyle w:val="Header"/>
          <w:jc w:val="center"/>
        </w:pPr>
        <w:r w:rsidRPr="009A7018">
          <w:rPr>
            <w:rFonts w:ascii="Times New Roman" w:hAnsi="Times New Roman"/>
          </w:rPr>
          <w:fldChar w:fldCharType="begin"/>
        </w:r>
        <w:r w:rsidRPr="009A7018">
          <w:rPr>
            <w:rFonts w:ascii="Times New Roman" w:hAnsi="Times New Roman"/>
          </w:rPr>
          <w:instrText xml:space="preserve"> PAGE   \* MERGEFORMAT </w:instrText>
        </w:r>
        <w:r w:rsidRPr="009A7018">
          <w:rPr>
            <w:rFonts w:ascii="Times New Roman" w:hAnsi="Times New Roman"/>
          </w:rPr>
          <w:fldChar w:fldCharType="separate"/>
        </w:r>
        <w:r w:rsidR="009469F3">
          <w:rPr>
            <w:rFonts w:ascii="Times New Roman" w:hAnsi="Times New Roman"/>
            <w:noProof/>
          </w:rPr>
          <w:t>2</w:t>
        </w:r>
        <w:r w:rsidRPr="009A7018">
          <w:rPr>
            <w:rFonts w:ascii="Times New Roman" w:hAnsi="Times New Roman"/>
            <w:noProof/>
          </w:rPr>
          <w:fldChar w:fldCharType="end"/>
        </w:r>
      </w:p>
    </w:sdtContent>
  </w:sdt>
  <w:p w:rsidR="009A7018" w:rsidRDefault="009A7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Pr="00815277" w:rsidRDefault="006746A0" w:rsidP="0088699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9D" w:rsidRDefault="0088699D" w:rsidP="0088699D">
                          <w:pPr>
                            <w:spacing w:after="0" w:line="194" w:lineRule="exact"/>
                            <w:ind w:left="20" w:right="-45"/>
                            <w:jc w:val="center"/>
                            <w:rPr>
                              <w:rFonts w:ascii="Times New Roman" w:eastAsia="Times New Roman" w:hAnsi="Times New Roman"/>
                              <w:sz w:val="17"/>
                              <w:szCs w:val="17"/>
                            </w:rPr>
                          </w:pPr>
                          <w:proofErr w:type="spellStart"/>
                          <w:r w:rsidRPr="00335032">
                            <w:rPr>
                              <w:rFonts w:ascii="Times New Roman" w:eastAsia="Times New Roman" w:hAnsi="Times New Roman"/>
                              <w:color w:val="231F20"/>
                              <w:sz w:val="17"/>
                              <w:szCs w:val="17"/>
                            </w:rPr>
                            <w:t>Čiekurkalna</w:t>
                          </w:r>
                          <w:proofErr w:type="spellEnd"/>
                          <w:r w:rsidRPr="00335032">
                            <w:rPr>
                              <w:rFonts w:ascii="Times New Roman" w:eastAsia="Times New Roman" w:hAnsi="Times New Roman"/>
                              <w:color w:val="231F20"/>
                              <w:sz w:val="17"/>
                              <w:szCs w:val="17"/>
                            </w:rPr>
                            <w:t xml:space="preserve"> </w:t>
                          </w:r>
                          <w:r w:rsidR="0095403B">
                            <w:rPr>
                              <w:rFonts w:ascii="Times New Roman" w:eastAsia="Times New Roman" w:hAnsi="Times New Roman"/>
                              <w:color w:val="231F20"/>
                              <w:sz w:val="17"/>
                              <w:szCs w:val="17"/>
                            </w:rPr>
                            <w:t xml:space="preserve">1. </w:t>
                          </w:r>
                          <w:proofErr w:type="spellStart"/>
                          <w:r w:rsidR="0095403B">
                            <w:rPr>
                              <w:rFonts w:ascii="Times New Roman" w:eastAsia="Times New Roman" w:hAnsi="Times New Roman"/>
                              <w:color w:val="231F20"/>
                              <w:sz w:val="17"/>
                              <w:szCs w:val="17"/>
                            </w:rPr>
                            <w:t>līnija</w:t>
                          </w:r>
                          <w:proofErr w:type="spellEnd"/>
                          <w:r w:rsidR="0095403B">
                            <w:rPr>
                              <w:rFonts w:ascii="Times New Roman" w:eastAsia="Times New Roman" w:hAnsi="Times New Roman"/>
                              <w:color w:val="231F20"/>
                              <w:sz w:val="17"/>
                              <w:szCs w:val="17"/>
                            </w:rPr>
                            <w:t xml:space="preserve"> 1 k-2, </w:t>
                          </w:r>
                          <w:proofErr w:type="spellStart"/>
                          <w:r w:rsidR="0095403B">
                            <w:rPr>
                              <w:rFonts w:ascii="Times New Roman" w:eastAsia="Times New Roman" w:hAnsi="Times New Roman"/>
                              <w:color w:val="231F20"/>
                              <w:sz w:val="17"/>
                              <w:szCs w:val="17"/>
                            </w:rPr>
                            <w:t>Rīga</w:t>
                          </w:r>
                          <w:proofErr w:type="spellEnd"/>
                          <w:r w:rsidR="0095403B">
                            <w:rPr>
                              <w:rFonts w:ascii="Times New Roman" w:eastAsia="Times New Roman" w:hAnsi="Times New Roman"/>
                              <w:color w:val="231F20"/>
                              <w:sz w:val="17"/>
                              <w:szCs w:val="17"/>
                            </w:rPr>
                            <w:t xml:space="preserve">, LV-1026; </w:t>
                          </w:r>
                          <w:proofErr w:type="spellStart"/>
                          <w:r w:rsidR="0095403B">
                            <w:rPr>
                              <w:rFonts w:ascii="Times New Roman" w:eastAsia="Times New Roman" w:hAnsi="Times New Roman"/>
                              <w:color w:val="231F20"/>
                              <w:sz w:val="17"/>
                              <w:szCs w:val="17"/>
                            </w:rPr>
                            <w:t>tālr</w:t>
                          </w:r>
                          <w:proofErr w:type="spellEnd"/>
                          <w:r w:rsidR="0095403B">
                            <w:rPr>
                              <w:rFonts w:ascii="Times New Roman" w:eastAsia="Times New Roman" w:hAnsi="Times New Roman"/>
                              <w:color w:val="231F20"/>
                              <w:sz w:val="17"/>
                              <w:szCs w:val="17"/>
                            </w:rPr>
                            <w:t xml:space="preserve">. 67219263; </w:t>
                          </w:r>
                          <w:proofErr w:type="spellStart"/>
                          <w:r w:rsidR="0095403B">
                            <w:rPr>
                              <w:rFonts w:ascii="Times New Roman" w:eastAsia="Times New Roman" w:hAnsi="Times New Roman"/>
                              <w:color w:val="231F20"/>
                              <w:sz w:val="17"/>
                              <w:szCs w:val="17"/>
                            </w:rPr>
                            <w:t>fakss</w:t>
                          </w:r>
                          <w:proofErr w:type="spellEnd"/>
                          <w:r w:rsidR="0095403B">
                            <w:rPr>
                              <w:rFonts w:ascii="Times New Roman" w:eastAsia="Times New Roman" w:hAnsi="Times New Roman"/>
                              <w:color w:val="231F20"/>
                              <w:sz w:val="17"/>
                              <w:szCs w:val="17"/>
                            </w:rPr>
                            <w:t xml:space="preserve">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88699D" w:rsidRDefault="0088699D" w:rsidP="0088699D">
                    <w:pPr>
                      <w:spacing w:after="0" w:line="194" w:lineRule="exact"/>
                      <w:ind w:left="20" w:right="-45"/>
                      <w:jc w:val="center"/>
                      <w:rPr>
                        <w:rFonts w:ascii="Times New Roman" w:eastAsia="Times New Roman" w:hAnsi="Times New Roman"/>
                        <w:sz w:val="17"/>
                        <w:szCs w:val="17"/>
                      </w:rPr>
                    </w:pPr>
                    <w:proofErr w:type="spellStart"/>
                    <w:r w:rsidRPr="00335032">
                      <w:rPr>
                        <w:rFonts w:ascii="Times New Roman" w:eastAsia="Times New Roman" w:hAnsi="Times New Roman"/>
                        <w:color w:val="231F20"/>
                        <w:sz w:val="17"/>
                        <w:szCs w:val="17"/>
                      </w:rPr>
                      <w:t>Čiekurkalna</w:t>
                    </w:r>
                    <w:proofErr w:type="spellEnd"/>
                    <w:r w:rsidRPr="00335032">
                      <w:rPr>
                        <w:rFonts w:ascii="Times New Roman" w:eastAsia="Times New Roman" w:hAnsi="Times New Roman"/>
                        <w:color w:val="231F20"/>
                        <w:sz w:val="17"/>
                        <w:szCs w:val="17"/>
                      </w:rPr>
                      <w:t xml:space="preserve"> </w:t>
                    </w:r>
                    <w:r w:rsidR="0095403B">
                      <w:rPr>
                        <w:rFonts w:ascii="Times New Roman" w:eastAsia="Times New Roman" w:hAnsi="Times New Roman"/>
                        <w:color w:val="231F20"/>
                        <w:sz w:val="17"/>
                        <w:szCs w:val="17"/>
                      </w:rPr>
                      <w:t xml:space="preserve">1. </w:t>
                    </w:r>
                    <w:proofErr w:type="spellStart"/>
                    <w:proofErr w:type="gramStart"/>
                    <w:r w:rsidR="0095403B">
                      <w:rPr>
                        <w:rFonts w:ascii="Times New Roman" w:eastAsia="Times New Roman" w:hAnsi="Times New Roman"/>
                        <w:color w:val="231F20"/>
                        <w:sz w:val="17"/>
                        <w:szCs w:val="17"/>
                      </w:rPr>
                      <w:t>līnija</w:t>
                    </w:r>
                    <w:proofErr w:type="spellEnd"/>
                    <w:proofErr w:type="gramEnd"/>
                    <w:r w:rsidR="0095403B">
                      <w:rPr>
                        <w:rFonts w:ascii="Times New Roman" w:eastAsia="Times New Roman" w:hAnsi="Times New Roman"/>
                        <w:color w:val="231F20"/>
                        <w:sz w:val="17"/>
                        <w:szCs w:val="17"/>
                      </w:rPr>
                      <w:t xml:space="preserve"> 1 k-2, </w:t>
                    </w:r>
                    <w:proofErr w:type="spellStart"/>
                    <w:r w:rsidR="0095403B">
                      <w:rPr>
                        <w:rFonts w:ascii="Times New Roman" w:eastAsia="Times New Roman" w:hAnsi="Times New Roman"/>
                        <w:color w:val="231F20"/>
                        <w:sz w:val="17"/>
                        <w:szCs w:val="17"/>
                      </w:rPr>
                      <w:t>Rīga</w:t>
                    </w:r>
                    <w:proofErr w:type="spellEnd"/>
                    <w:r w:rsidR="0095403B">
                      <w:rPr>
                        <w:rFonts w:ascii="Times New Roman" w:eastAsia="Times New Roman" w:hAnsi="Times New Roman"/>
                        <w:color w:val="231F20"/>
                        <w:sz w:val="17"/>
                        <w:szCs w:val="17"/>
                      </w:rPr>
                      <w:t xml:space="preserve">, LV-1026; </w:t>
                    </w:r>
                    <w:proofErr w:type="spellStart"/>
                    <w:r w:rsidR="0095403B">
                      <w:rPr>
                        <w:rFonts w:ascii="Times New Roman" w:eastAsia="Times New Roman" w:hAnsi="Times New Roman"/>
                        <w:color w:val="231F20"/>
                        <w:sz w:val="17"/>
                        <w:szCs w:val="17"/>
                      </w:rPr>
                      <w:t>tālr</w:t>
                    </w:r>
                    <w:proofErr w:type="spellEnd"/>
                    <w:r w:rsidR="0095403B">
                      <w:rPr>
                        <w:rFonts w:ascii="Times New Roman" w:eastAsia="Times New Roman" w:hAnsi="Times New Roman"/>
                        <w:color w:val="231F20"/>
                        <w:sz w:val="17"/>
                        <w:szCs w:val="17"/>
                      </w:rPr>
                      <w:t xml:space="preserve">. 67219263; </w:t>
                    </w:r>
                    <w:proofErr w:type="spellStart"/>
                    <w:r w:rsidR="0095403B">
                      <w:rPr>
                        <w:rFonts w:ascii="Times New Roman" w:eastAsia="Times New Roman" w:hAnsi="Times New Roman"/>
                        <w:color w:val="231F20"/>
                        <w:sz w:val="17"/>
                        <w:szCs w:val="17"/>
                      </w:rPr>
                      <w:t>fakss</w:t>
                    </w:r>
                    <w:proofErr w:type="spellEnd"/>
                    <w:r w:rsidR="0095403B">
                      <w:rPr>
                        <w:rFonts w:ascii="Times New Roman" w:eastAsia="Times New Roman" w:hAnsi="Times New Roman"/>
                        <w:color w:val="231F20"/>
                        <w:sz w:val="17"/>
                        <w:szCs w:val="17"/>
                      </w:rPr>
                      <w:t xml:space="preserve">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3ABD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88699D" w:rsidRDefault="00886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016BD"/>
    <w:multiLevelType w:val="hybridMultilevel"/>
    <w:tmpl w:val="92AA218C"/>
    <w:lvl w:ilvl="0" w:tplc="AD0064E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2" w15:restartNumberingAfterBreak="0">
    <w:nsid w:val="08B36898"/>
    <w:multiLevelType w:val="hybridMultilevel"/>
    <w:tmpl w:val="B5F62292"/>
    <w:lvl w:ilvl="0" w:tplc="96F8503E">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A9242F5"/>
    <w:multiLevelType w:val="hybridMultilevel"/>
    <w:tmpl w:val="3B0A3ECA"/>
    <w:lvl w:ilvl="0" w:tplc="D9BA52EA">
      <w:numFmt w:val="bullet"/>
      <w:lvlText w:val="-"/>
      <w:lvlJc w:val="left"/>
      <w:pPr>
        <w:ind w:left="930" w:hanging="360"/>
      </w:pPr>
      <w:rPr>
        <w:rFonts w:ascii="Times New Roman" w:eastAsia="Times New Roman" w:hAnsi="Times New Roman"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4" w15:restartNumberingAfterBreak="0">
    <w:nsid w:val="17C6349D"/>
    <w:multiLevelType w:val="hybridMultilevel"/>
    <w:tmpl w:val="BCBCF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F01949"/>
    <w:multiLevelType w:val="multilevel"/>
    <w:tmpl w:val="7592DC4A"/>
    <w:lvl w:ilvl="0">
      <w:start w:val="1"/>
      <w:numFmt w:val="decimal"/>
      <w:lvlText w:val="%1."/>
      <w:lvlJc w:val="left"/>
      <w:pPr>
        <w:ind w:left="720" w:hanging="360"/>
      </w:pPr>
      <w:rPr>
        <w:rFonts w:hint="default"/>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FC33DCE"/>
    <w:multiLevelType w:val="hybridMultilevel"/>
    <w:tmpl w:val="D0CE1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3C5C1D"/>
    <w:multiLevelType w:val="hybridMultilevel"/>
    <w:tmpl w:val="070CB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761E71"/>
    <w:multiLevelType w:val="hybridMultilevel"/>
    <w:tmpl w:val="D5B8A8B2"/>
    <w:lvl w:ilvl="0" w:tplc="C3DECC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0C122C0"/>
    <w:multiLevelType w:val="multilevel"/>
    <w:tmpl w:val="9A22B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5872906"/>
    <w:multiLevelType w:val="multilevel"/>
    <w:tmpl w:val="AEB2906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94A0BEA"/>
    <w:multiLevelType w:val="hybridMultilevel"/>
    <w:tmpl w:val="898A02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D41CC3"/>
    <w:multiLevelType w:val="multilevel"/>
    <w:tmpl w:val="E1C00D0E"/>
    <w:lvl w:ilvl="0">
      <w:start w:val="1"/>
      <w:numFmt w:val="decimal"/>
      <w:lvlText w:val="%1."/>
      <w:lvlJc w:val="left"/>
      <w:pPr>
        <w:ind w:left="930" w:hanging="360"/>
      </w:pPr>
      <w:rPr>
        <w:rFonts w:hint="default"/>
      </w:rPr>
    </w:lvl>
    <w:lvl w:ilvl="1">
      <w:start w:val="2"/>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23" w15:restartNumberingAfterBreak="0">
    <w:nsid w:val="48134B4D"/>
    <w:multiLevelType w:val="hybridMultilevel"/>
    <w:tmpl w:val="35405946"/>
    <w:lvl w:ilvl="0" w:tplc="6EF07A2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0E47432"/>
    <w:multiLevelType w:val="hybridMultilevel"/>
    <w:tmpl w:val="78CCBF1E"/>
    <w:lvl w:ilvl="0" w:tplc="52D2D07E">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446432B"/>
    <w:multiLevelType w:val="hybridMultilevel"/>
    <w:tmpl w:val="FE5A7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495D9B"/>
    <w:multiLevelType w:val="hybridMultilevel"/>
    <w:tmpl w:val="51C67AAA"/>
    <w:lvl w:ilvl="0" w:tplc="157823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C7D7807"/>
    <w:multiLevelType w:val="hybridMultilevel"/>
    <w:tmpl w:val="23862042"/>
    <w:lvl w:ilvl="0" w:tplc="EB0E1806">
      <w:start w:val="1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E134B9D"/>
    <w:multiLevelType w:val="hybridMultilevel"/>
    <w:tmpl w:val="4D482264"/>
    <w:lvl w:ilvl="0" w:tplc="0068EB24">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9" w15:restartNumberingAfterBreak="0">
    <w:nsid w:val="65036C50"/>
    <w:multiLevelType w:val="multilevel"/>
    <w:tmpl w:val="9A22B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5F94792"/>
    <w:multiLevelType w:val="multilevel"/>
    <w:tmpl w:val="9A22B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88A3C81"/>
    <w:multiLevelType w:val="hybridMultilevel"/>
    <w:tmpl w:val="12C4383A"/>
    <w:lvl w:ilvl="0" w:tplc="11C295B6">
      <w:start w:val="1"/>
      <w:numFmt w:val="decimal"/>
      <w:lvlText w:val="%1."/>
      <w:lvlJc w:val="left"/>
      <w:pPr>
        <w:ind w:left="930" w:hanging="360"/>
      </w:pPr>
      <w:rPr>
        <w:rFonts w:eastAsia="Calibri"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2" w15:restartNumberingAfterBreak="0">
    <w:nsid w:val="72015847"/>
    <w:multiLevelType w:val="hybridMultilevel"/>
    <w:tmpl w:val="832839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2577A8"/>
    <w:multiLevelType w:val="hybridMultilevel"/>
    <w:tmpl w:val="061E0CFC"/>
    <w:lvl w:ilvl="0" w:tplc="D276B4AA">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C8017A"/>
    <w:multiLevelType w:val="hybridMultilevel"/>
    <w:tmpl w:val="1BB41F9E"/>
    <w:lvl w:ilvl="0" w:tplc="AD0064E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5" w15:restartNumberingAfterBreak="0">
    <w:nsid w:val="7ED87E77"/>
    <w:multiLevelType w:val="hybridMultilevel"/>
    <w:tmpl w:val="C1F67588"/>
    <w:lvl w:ilvl="0" w:tplc="94A638BA">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6" w15:restartNumberingAfterBreak="0">
    <w:nsid w:val="7F912792"/>
    <w:multiLevelType w:val="multilevel"/>
    <w:tmpl w:val="66F8D17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4"/>
  </w:num>
  <w:num w:numId="13">
    <w:abstractNumId w:val="18"/>
  </w:num>
  <w:num w:numId="14">
    <w:abstractNumId w:val="35"/>
  </w:num>
  <w:num w:numId="15">
    <w:abstractNumId w:val="30"/>
  </w:num>
  <w:num w:numId="16">
    <w:abstractNumId w:val="29"/>
  </w:num>
  <w:num w:numId="17">
    <w:abstractNumId w:val="19"/>
  </w:num>
  <w:num w:numId="18">
    <w:abstractNumId w:val="17"/>
  </w:num>
  <w:num w:numId="19">
    <w:abstractNumId w:val="27"/>
  </w:num>
  <w:num w:numId="20">
    <w:abstractNumId w:val="25"/>
  </w:num>
  <w:num w:numId="21">
    <w:abstractNumId w:val="16"/>
  </w:num>
  <w:num w:numId="22">
    <w:abstractNumId w:val="14"/>
  </w:num>
  <w:num w:numId="23">
    <w:abstractNumId w:val="13"/>
  </w:num>
  <w:num w:numId="24">
    <w:abstractNumId w:val="31"/>
  </w:num>
  <w:num w:numId="25">
    <w:abstractNumId w:val="26"/>
  </w:num>
  <w:num w:numId="26">
    <w:abstractNumId w:val="32"/>
  </w:num>
  <w:num w:numId="27">
    <w:abstractNumId w:val="22"/>
  </w:num>
  <w:num w:numId="28">
    <w:abstractNumId w:val="28"/>
  </w:num>
  <w:num w:numId="29">
    <w:abstractNumId w:val="11"/>
  </w:num>
  <w:num w:numId="30">
    <w:abstractNumId w:val="33"/>
  </w:num>
  <w:num w:numId="31">
    <w:abstractNumId w:val="15"/>
  </w:num>
  <w:num w:numId="32">
    <w:abstractNumId w:val="21"/>
  </w:num>
  <w:num w:numId="33">
    <w:abstractNumId w:val="34"/>
  </w:num>
  <w:num w:numId="34">
    <w:abstractNumId w:val="36"/>
  </w:num>
  <w:num w:numId="35">
    <w:abstractNumId w:val="12"/>
  </w:num>
  <w:num w:numId="36">
    <w:abstractNumId w:val="2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6A0"/>
    <w:rsid w:val="00006384"/>
    <w:rsid w:val="000137C6"/>
    <w:rsid w:val="0001531C"/>
    <w:rsid w:val="000169CE"/>
    <w:rsid w:val="0001772D"/>
    <w:rsid w:val="00026702"/>
    <w:rsid w:val="00026B32"/>
    <w:rsid w:val="00030349"/>
    <w:rsid w:val="0003194D"/>
    <w:rsid w:val="00034063"/>
    <w:rsid w:val="0004774A"/>
    <w:rsid w:val="000825AA"/>
    <w:rsid w:val="00084026"/>
    <w:rsid w:val="000878A8"/>
    <w:rsid w:val="00090EBD"/>
    <w:rsid w:val="00090FCB"/>
    <w:rsid w:val="00093A90"/>
    <w:rsid w:val="00093BDA"/>
    <w:rsid w:val="000A09ED"/>
    <w:rsid w:val="000A4577"/>
    <w:rsid w:val="000A723D"/>
    <w:rsid w:val="000B45D2"/>
    <w:rsid w:val="000C3D50"/>
    <w:rsid w:val="000E08E6"/>
    <w:rsid w:val="000E5189"/>
    <w:rsid w:val="000F6AC5"/>
    <w:rsid w:val="001176A6"/>
    <w:rsid w:val="001207A2"/>
    <w:rsid w:val="001229AA"/>
    <w:rsid w:val="00124173"/>
    <w:rsid w:val="001245FB"/>
    <w:rsid w:val="00126F14"/>
    <w:rsid w:val="00134187"/>
    <w:rsid w:val="00140089"/>
    <w:rsid w:val="0014148F"/>
    <w:rsid w:val="00151476"/>
    <w:rsid w:val="0015263E"/>
    <w:rsid w:val="001579E8"/>
    <w:rsid w:val="001616CE"/>
    <w:rsid w:val="001714CA"/>
    <w:rsid w:val="00175E8B"/>
    <w:rsid w:val="00177336"/>
    <w:rsid w:val="0019182D"/>
    <w:rsid w:val="00194F34"/>
    <w:rsid w:val="001A121F"/>
    <w:rsid w:val="001A465B"/>
    <w:rsid w:val="001B69BA"/>
    <w:rsid w:val="001C396C"/>
    <w:rsid w:val="001C7117"/>
    <w:rsid w:val="001C750D"/>
    <w:rsid w:val="001C77B7"/>
    <w:rsid w:val="001E0A3E"/>
    <w:rsid w:val="001E131E"/>
    <w:rsid w:val="001F6BE6"/>
    <w:rsid w:val="00201B4C"/>
    <w:rsid w:val="00215A58"/>
    <w:rsid w:val="00225396"/>
    <w:rsid w:val="00244DFE"/>
    <w:rsid w:val="00246D95"/>
    <w:rsid w:val="00275B9E"/>
    <w:rsid w:val="00276B8D"/>
    <w:rsid w:val="00281CB4"/>
    <w:rsid w:val="00293B5C"/>
    <w:rsid w:val="002A2743"/>
    <w:rsid w:val="002A43E8"/>
    <w:rsid w:val="002B3077"/>
    <w:rsid w:val="002B39B7"/>
    <w:rsid w:val="002C21E7"/>
    <w:rsid w:val="002D7091"/>
    <w:rsid w:val="002E0391"/>
    <w:rsid w:val="002E1474"/>
    <w:rsid w:val="003027D2"/>
    <w:rsid w:val="00304A83"/>
    <w:rsid w:val="003061F3"/>
    <w:rsid w:val="00330308"/>
    <w:rsid w:val="00332331"/>
    <w:rsid w:val="00332C67"/>
    <w:rsid w:val="003332C7"/>
    <w:rsid w:val="00335032"/>
    <w:rsid w:val="00341E44"/>
    <w:rsid w:val="00347D3E"/>
    <w:rsid w:val="003527F6"/>
    <w:rsid w:val="003550BB"/>
    <w:rsid w:val="00356C78"/>
    <w:rsid w:val="00357638"/>
    <w:rsid w:val="0036547A"/>
    <w:rsid w:val="00373D36"/>
    <w:rsid w:val="00373F7A"/>
    <w:rsid w:val="003811C0"/>
    <w:rsid w:val="00382A5D"/>
    <w:rsid w:val="00385CC0"/>
    <w:rsid w:val="003905E6"/>
    <w:rsid w:val="00392C42"/>
    <w:rsid w:val="003976AB"/>
    <w:rsid w:val="003B5A4E"/>
    <w:rsid w:val="003B5EF0"/>
    <w:rsid w:val="003C4D2B"/>
    <w:rsid w:val="003C6A4A"/>
    <w:rsid w:val="003D787D"/>
    <w:rsid w:val="003F1F58"/>
    <w:rsid w:val="003F732B"/>
    <w:rsid w:val="00406DD5"/>
    <w:rsid w:val="00414ED1"/>
    <w:rsid w:val="00415DA3"/>
    <w:rsid w:val="00431236"/>
    <w:rsid w:val="00431BCD"/>
    <w:rsid w:val="00433A80"/>
    <w:rsid w:val="004355F2"/>
    <w:rsid w:val="00440FFE"/>
    <w:rsid w:val="00455E43"/>
    <w:rsid w:val="004808CE"/>
    <w:rsid w:val="00493308"/>
    <w:rsid w:val="00497A1B"/>
    <w:rsid w:val="004A09CA"/>
    <w:rsid w:val="004B378D"/>
    <w:rsid w:val="004B7817"/>
    <w:rsid w:val="004C3ADD"/>
    <w:rsid w:val="004D23FF"/>
    <w:rsid w:val="004E2B1D"/>
    <w:rsid w:val="0050555C"/>
    <w:rsid w:val="005225D2"/>
    <w:rsid w:val="005254A0"/>
    <w:rsid w:val="00526A65"/>
    <w:rsid w:val="005351E2"/>
    <w:rsid w:val="00535564"/>
    <w:rsid w:val="00541BD9"/>
    <w:rsid w:val="00543402"/>
    <w:rsid w:val="00551A4F"/>
    <w:rsid w:val="005564EB"/>
    <w:rsid w:val="00561E64"/>
    <w:rsid w:val="00564EB1"/>
    <w:rsid w:val="00566CEF"/>
    <w:rsid w:val="00577B68"/>
    <w:rsid w:val="00584881"/>
    <w:rsid w:val="00593D9F"/>
    <w:rsid w:val="00597597"/>
    <w:rsid w:val="005A1BCB"/>
    <w:rsid w:val="005A41F6"/>
    <w:rsid w:val="005C514A"/>
    <w:rsid w:val="005C75A8"/>
    <w:rsid w:val="005D274E"/>
    <w:rsid w:val="005D64E9"/>
    <w:rsid w:val="005E33F7"/>
    <w:rsid w:val="005E59DB"/>
    <w:rsid w:val="005F0A66"/>
    <w:rsid w:val="005F647D"/>
    <w:rsid w:val="00600924"/>
    <w:rsid w:val="006012A6"/>
    <w:rsid w:val="00606AEE"/>
    <w:rsid w:val="006112BB"/>
    <w:rsid w:val="006132D0"/>
    <w:rsid w:val="006136D2"/>
    <w:rsid w:val="00632A6E"/>
    <w:rsid w:val="00633892"/>
    <w:rsid w:val="00642342"/>
    <w:rsid w:val="00642E3E"/>
    <w:rsid w:val="006528FD"/>
    <w:rsid w:val="006575B3"/>
    <w:rsid w:val="00660BFF"/>
    <w:rsid w:val="00663901"/>
    <w:rsid w:val="00663C3A"/>
    <w:rsid w:val="00664ADA"/>
    <w:rsid w:val="006746A0"/>
    <w:rsid w:val="00675287"/>
    <w:rsid w:val="00685490"/>
    <w:rsid w:val="00692EC5"/>
    <w:rsid w:val="00695467"/>
    <w:rsid w:val="006A0BDB"/>
    <w:rsid w:val="006A1997"/>
    <w:rsid w:val="006A5153"/>
    <w:rsid w:val="006A748B"/>
    <w:rsid w:val="006B08FA"/>
    <w:rsid w:val="006B1481"/>
    <w:rsid w:val="006C1639"/>
    <w:rsid w:val="006D226A"/>
    <w:rsid w:val="006D7CB6"/>
    <w:rsid w:val="006E34EB"/>
    <w:rsid w:val="006E6030"/>
    <w:rsid w:val="006E6064"/>
    <w:rsid w:val="00704616"/>
    <w:rsid w:val="007107DC"/>
    <w:rsid w:val="00722B2F"/>
    <w:rsid w:val="00731B58"/>
    <w:rsid w:val="00733613"/>
    <w:rsid w:val="00736847"/>
    <w:rsid w:val="00743B60"/>
    <w:rsid w:val="007574E0"/>
    <w:rsid w:val="00764832"/>
    <w:rsid w:val="007704BD"/>
    <w:rsid w:val="00786A74"/>
    <w:rsid w:val="00787EA9"/>
    <w:rsid w:val="00790616"/>
    <w:rsid w:val="00795450"/>
    <w:rsid w:val="0079577E"/>
    <w:rsid w:val="007967BB"/>
    <w:rsid w:val="007A116B"/>
    <w:rsid w:val="007A6F27"/>
    <w:rsid w:val="007A6F96"/>
    <w:rsid w:val="007B3BA5"/>
    <w:rsid w:val="007B48EC"/>
    <w:rsid w:val="007C476B"/>
    <w:rsid w:val="007D4EFA"/>
    <w:rsid w:val="007D5949"/>
    <w:rsid w:val="007E4D1F"/>
    <w:rsid w:val="007E7F5F"/>
    <w:rsid w:val="007F1833"/>
    <w:rsid w:val="007F5848"/>
    <w:rsid w:val="007F5AC1"/>
    <w:rsid w:val="007F61CF"/>
    <w:rsid w:val="00805083"/>
    <w:rsid w:val="00810BA5"/>
    <w:rsid w:val="00815277"/>
    <w:rsid w:val="00822CFE"/>
    <w:rsid w:val="008524AD"/>
    <w:rsid w:val="00860D19"/>
    <w:rsid w:val="0086379B"/>
    <w:rsid w:val="00866EEC"/>
    <w:rsid w:val="008671DD"/>
    <w:rsid w:val="00867989"/>
    <w:rsid w:val="00876177"/>
    <w:rsid w:val="00876C21"/>
    <w:rsid w:val="0088699D"/>
    <w:rsid w:val="008954F3"/>
    <w:rsid w:val="00897A49"/>
    <w:rsid w:val="008A507E"/>
    <w:rsid w:val="008B66FB"/>
    <w:rsid w:val="008C400E"/>
    <w:rsid w:val="008D3DD6"/>
    <w:rsid w:val="008F342E"/>
    <w:rsid w:val="008F34E9"/>
    <w:rsid w:val="008F3714"/>
    <w:rsid w:val="008F6827"/>
    <w:rsid w:val="009058D8"/>
    <w:rsid w:val="00912B94"/>
    <w:rsid w:val="00920302"/>
    <w:rsid w:val="00920B3E"/>
    <w:rsid w:val="00930803"/>
    <w:rsid w:val="00931501"/>
    <w:rsid w:val="009469F3"/>
    <w:rsid w:val="00952079"/>
    <w:rsid w:val="0095268C"/>
    <w:rsid w:val="0095403B"/>
    <w:rsid w:val="00954D5A"/>
    <w:rsid w:val="00961D63"/>
    <w:rsid w:val="00966054"/>
    <w:rsid w:val="00970C86"/>
    <w:rsid w:val="00970ED9"/>
    <w:rsid w:val="00991F42"/>
    <w:rsid w:val="00991FC1"/>
    <w:rsid w:val="009938DE"/>
    <w:rsid w:val="00993BDB"/>
    <w:rsid w:val="0099622F"/>
    <w:rsid w:val="00997D57"/>
    <w:rsid w:val="00997DEF"/>
    <w:rsid w:val="009A7018"/>
    <w:rsid w:val="009B4B7F"/>
    <w:rsid w:val="009B505C"/>
    <w:rsid w:val="009C0A05"/>
    <w:rsid w:val="009C1297"/>
    <w:rsid w:val="009C3B49"/>
    <w:rsid w:val="009C6BEA"/>
    <w:rsid w:val="009E1C9D"/>
    <w:rsid w:val="009F2C1B"/>
    <w:rsid w:val="009F7514"/>
    <w:rsid w:val="00A0024D"/>
    <w:rsid w:val="00A071AB"/>
    <w:rsid w:val="00A26324"/>
    <w:rsid w:val="00A27A9F"/>
    <w:rsid w:val="00A425A9"/>
    <w:rsid w:val="00A502BA"/>
    <w:rsid w:val="00A5282C"/>
    <w:rsid w:val="00A5417E"/>
    <w:rsid w:val="00A55315"/>
    <w:rsid w:val="00A60193"/>
    <w:rsid w:val="00A60C07"/>
    <w:rsid w:val="00A705A5"/>
    <w:rsid w:val="00A7743E"/>
    <w:rsid w:val="00A835D2"/>
    <w:rsid w:val="00A925D3"/>
    <w:rsid w:val="00AA4563"/>
    <w:rsid w:val="00AA7382"/>
    <w:rsid w:val="00AB3348"/>
    <w:rsid w:val="00AD474F"/>
    <w:rsid w:val="00AE7930"/>
    <w:rsid w:val="00AF2E36"/>
    <w:rsid w:val="00B03E37"/>
    <w:rsid w:val="00B054D1"/>
    <w:rsid w:val="00B065BA"/>
    <w:rsid w:val="00B3024E"/>
    <w:rsid w:val="00B3265D"/>
    <w:rsid w:val="00B3450E"/>
    <w:rsid w:val="00B3649E"/>
    <w:rsid w:val="00B43285"/>
    <w:rsid w:val="00B568B6"/>
    <w:rsid w:val="00B60416"/>
    <w:rsid w:val="00B72D2C"/>
    <w:rsid w:val="00B80F35"/>
    <w:rsid w:val="00B86FCC"/>
    <w:rsid w:val="00B93DA5"/>
    <w:rsid w:val="00B96B11"/>
    <w:rsid w:val="00BB1A4A"/>
    <w:rsid w:val="00BB306B"/>
    <w:rsid w:val="00BB3ED3"/>
    <w:rsid w:val="00BB7C3E"/>
    <w:rsid w:val="00BC285C"/>
    <w:rsid w:val="00BC685F"/>
    <w:rsid w:val="00BC6D5D"/>
    <w:rsid w:val="00BD15FC"/>
    <w:rsid w:val="00BE3E55"/>
    <w:rsid w:val="00BE3FB5"/>
    <w:rsid w:val="00BE4485"/>
    <w:rsid w:val="00BE545C"/>
    <w:rsid w:val="00BE6183"/>
    <w:rsid w:val="00BF115C"/>
    <w:rsid w:val="00C02C5F"/>
    <w:rsid w:val="00C02E9C"/>
    <w:rsid w:val="00C17296"/>
    <w:rsid w:val="00C24BD4"/>
    <w:rsid w:val="00C27FF2"/>
    <w:rsid w:val="00C3189F"/>
    <w:rsid w:val="00C47372"/>
    <w:rsid w:val="00C47F57"/>
    <w:rsid w:val="00C61D6E"/>
    <w:rsid w:val="00C62BAF"/>
    <w:rsid w:val="00C80245"/>
    <w:rsid w:val="00C80A36"/>
    <w:rsid w:val="00C91515"/>
    <w:rsid w:val="00C91F0C"/>
    <w:rsid w:val="00C943D7"/>
    <w:rsid w:val="00C95651"/>
    <w:rsid w:val="00C95BBC"/>
    <w:rsid w:val="00C96356"/>
    <w:rsid w:val="00CA1FFD"/>
    <w:rsid w:val="00CA2966"/>
    <w:rsid w:val="00CA504D"/>
    <w:rsid w:val="00CA6822"/>
    <w:rsid w:val="00CA7938"/>
    <w:rsid w:val="00CB099D"/>
    <w:rsid w:val="00CB21BF"/>
    <w:rsid w:val="00CC1A83"/>
    <w:rsid w:val="00CC1CCB"/>
    <w:rsid w:val="00CE57A7"/>
    <w:rsid w:val="00CE5870"/>
    <w:rsid w:val="00CE5B88"/>
    <w:rsid w:val="00CE6662"/>
    <w:rsid w:val="00CF63E2"/>
    <w:rsid w:val="00CF6FCE"/>
    <w:rsid w:val="00CF70C5"/>
    <w:rsid w:val="00D00CEB"/>
    <w:rsid w:val="00D113AB"/>
    <w:rsid w:val="00D11A5B"/>
    <w:rsid w:val="00D12246"/>
    <w:rsid w:val="00D13163"/>
    <w:rsid w:val="00D21FA6"/>
    <w:rsid w:val="00D22849"/>
    <w:rsid w:val="00D31AA4"/>
    <w:rsid w:val="00D55B4B"/>
    <w:rsid w:val="00D60623"/>
    <w:rsid w:val="00D62BDA"/>
    <w:rsid w:val="00D723E5"/>
    <w:rsid w:val="00D732E6"/>
    <w:rsid w:val="00D94B39"/>
    <w:rsid w:val="00D95535"/>
    <w:rsid w:val="00D9746C"/>
    <w:rsid w:val="00D97F45"/>
    <w:rsid w:val="00DB2D77"/>
    <w:rsid w:val="00DB46B3"/>
    <w:rsid w:val="00DB76AE"/>
    <w:rsid w:val="00DC0092"/>
    <w:rsid w:val="00DC2F13"/>
    <w:rsid w:val="00DC37C7"/>
    <w:rsid w:val="00DC5540"/>
    <w:rsid w:val="00DE0770"/>
    <w:rsid w:val="00DF214C"/>
    <w:rsid w:val="00DF3EFE"/>
    <w:rsid w:val="00DF4233"/>
    <w:rsid w:val="00E117C9"/>
    <w:rsid w:val="00E12022"/>
    <w:rsid w:val="00E23EF8"/>
    <w:rsid w:val="00E24032"/>
    <w:rsid w:val="00E322CE"/>
    <w:rsid w:val="00E3336E"/>
    <w:rsid w:val="00E365CE"/>
    <w:rsid w:val="00E40967"/>
    <w:rsid w:val="00E436D8"/>
    <w:rsid w:val="00E462C5"/>
    <w:rsid w:val="00E54A00"/>
    <w:rsid w:val="00E55230"/>
    <w:rsid w:val="00E64C9B"/>
    <w:rsid w:val="00E8158E"/>
    <w:rsid w:val="00E838D9"/>
    <w:rsid w:val="00E86986"/>
    <w:rsid w:val="00E9036D"/>
    <w:rsid w:val="00E96D25"/>
    <w:rsid w:val="00EA0A54"/>
    <w:rsid w:val="00EA1462"/>
    <w:rsid w:val="00EA39EA"/>
    <w:rsid w:val="00ED4F13"/>
    <w:rsid w:val="00EE0931"/>
    <w:rsid w:val="00EE1DAE"/>
    <w:rsid w:val="00EF115B"/>
    <w:rsid w:val="00EF1CFA"/>
    <w:rsid w:val="00EF23AD"/>
    <w:rsid w:val="00EF3368"/>
    <w:rsid w:val="00F069BC"/>
    <w:rsid w:val="00F21BAC"/>
    <w:rsid w:val="00F21FD8"/>
    <w:rsid w:val="00F33009"/>
    <w:rsid w:val="00F358FB"/>
    <w:rsid w:val="00F437AB"/>
    <w:rsid w:val="00F470C3"/>
    <w:rsid w:val="00F503EF"/>
    <w:rsid w:val="00F51E96"/>
    <w:rsid w:val="00F60586"/>
    <w:rsid w:val="00F755E6"/>
    <w:rsid w:val="00F76065"/>
    <w:rsid w:val="00F813B5"/>
    <w:rsid w:val="00F82427"/>
    <w:rsid w:val="00F83540"/>
    <w:rsid w:val="00F83D52"/>
    <w:rsid w:val="00FA5ACC"/>
    <w:rsid w:val="00FC0A9C"/>
    <w:rsid w:val="00FC4D81"/>
    <w:rsid w:val="00FC6E6A"/>
    <w:rsid w:val="00FD0D24"/>
    <w:rsid w:val="00FD240D"/>
    <w:rsid w:val="00FD37A7"/>
    <w:rsid w:val="00FD62C4"/>
    <w:rsid w:val="00FD7762"/>
    <w:rsid w:val="00FE4D8B"/>
    <w:rsid w:val="00FE7526"/>
    <w:rsid w:val="00FF287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C88501-988A-4AA2-8B6B-545B0A5F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E6"/>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D97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gurs.ludbarzs@i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GUR~1.LUD\AppData\Local\Temp\IeM%20vestule_2015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26C62-BCA6-4BB7-B0E7-DE7645E7F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IeM vestule_2015_1.dot</Template>
  <TotalTime>0</TotalTime>
  <Pages>2</Pages>
  <Words>2661</Words>
  <Characters>1517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noteikumu projektu ”Grozījumi Ministru kabineta 2015.gada 30.jūnija noteikumos Nr.333 ”Noteikumi par Latvijas būvnormatīvu LBN 201-15 ”Būvju ugunsdrošība””” (VSS-809)</vt:lpstr>
    </vt:vector>
  </TitlesOfParts>
  <Company>IeM</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”Grozījumi Ministru kabineta 2015.gada 30.jūnija noteikumos Nr.333 ”Noteikumi par Latvijas būvnormatīvu LBN 201-15 ”Būvju ugunsdrošība””” (VSS-809)</dc:title>
  <dc:subject>Atzinums</dc:subject>
  <dc:creator>Maigurs Ludbāržs</dc:creator>
  <cp:keywords/>
  <dc:description>67219079; maigurs.ludbarzs@iem.gov.lv</dc:description>
  <cp:lastModifiedBy>Marija Vīksna</cp:lastModifiedBy>
  <cp:revision>2</cp:revision>
  <cp:lastPrinted>2016-12-12T12:56:00Z</cp:lastPrinted>
  <dcterms:created xsi:type="dcterms:W3CDTF">2020-10-13T05:31:00Z</dcterms:created>
  <dcterms:modified xsi:type="dcterms:W3CDTF">2020-10-13T05:31:00Z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