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iebildums par anotācijas 3.sadaļu nav ņemts vērā, informējam, ka Finanšu ministrija uztur iepriekš izteikto iebildumu, ka nav atbalstāma tāda noteikumu projekta virzība, kur īstenošanai tiek pieprasīts papildu valsts budžeta finansējums, bet nav piedāvāts risinājums, kā šo finansējumu plānots nodrošināt. Norāde protkollēmuma projektā par jautājuma izskatīšanu Ministru kabinetā likumprojekta "Par valsts budžetu 2027. gadam un budžeta ietvaru  2027., 2028., 2029. un 2030. gadam" sagatavošanas un izskatīšanas procesā nenodrošina papildu valsts budžeta finansējuma piešķiršanu, bet atliek jautājuma izskatīšanu uz attiecīgā likumprojekta sagatavošanas un izskatīšanas brīdi, bet, lai noteikumu projektu būtu iespējams virzīt apstiprināšanai Ministru kabinetā, ir šobrīd jābūt skaidram risinājumam, kā un kāda finansējuma ietvaros plānots nodrošināt noteikumu projektā paredzēto normu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Saeimā ir izskatīšanā likumprojekts “Par valsts budžetu 2026. gadam un budžeta ietvaru 2026., 2027. un 2028. gadam”, kura sagatavošanas procesā 2026.gadam un turpmākajiem gadiem nav piešķirts papildu finansējums Mākslīgā intelekta centram un kompetentajām institūcijām speciālās regulatīvās vides noteikumu īstenošanai, attiecīgi Finanšu ministrija uzskata, ka nepieciešamais finansējums noteikumu projekta īstenošanai ir jānodrošina iesaistīto iestāžu pieejamo budžeta līdzekļu ietvaros, pārskatot esošo funkciju īstenošanu, veicot iekšējās līdzekļu pārdales, vai piesaistot citus finansējuma avotus, kas paredzēti Mākslīgā intelekta centra likuma 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anotācijas 3. sadaļā norādītos gadus, ņemot vērā, ka šobrīd kārtējais gads ir 2025.gads, nevis 2026.gads, kā arī skaidrot, kādas ir plānotās izmaksas 2026.gadam un no kādiem līdzekļiem tās tiks nodrošinātas.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jaunu amata vietu izveidi norādām, ka likumprojekta “Par valsts budžetu 2026. gadam un budžeta ietvaru 2026., 2027. un 2028. gadam”, kas šobrīd ir izskatīšanā Saeimā, 77.pantā paredzēts noteikt, ka 2026. gadā valsts un pašvaldību institūcijās netiek palielināts kopējais no valsts un pašvaldību budžeta finansēto amata vietu skaits, izņemot, ja par amata vietas izveidi, lēmumu 2025. gadā pieņēma Ministru kabinets vai pašvaldības dome, vai amata vieta tiek izveidota uz noteiktu laiku projektu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pārskatīt un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Finanšu ministrijas iebildums par protokollēmuma projekta 3. un 4.punkta precizēšanu nav ņemts vērā, informējam, ka Finanšu ministrija uztur iepriekš izteikto iebildumu un, ievērojot sniegto iebildumu pie anotācijas 3.sadaļas, norāda, ka protokollēmuma projekta 3. un 4. punkts piedāvātajā redakcijā nav atbalstāms, attiecīgi lūdzam minētos punktus precizēt, norādot informāciju par risinājumu finansējuma nodrošināšanai VARAM un EM esošo valsts budžeta līdzekļu ietvaros vai arī informāciju par cita finansējuma piesaisti. Ja risinājumu finansējuma nodrošināšanai nav iespējams piedāvāt, tad noteikumu projekta tālāka virzība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27.11.2025.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