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DAF" w:rsidRDefault="00786DAF" w:rsidP="002C22B9">
      <w:pPr>
        <w:jc w:val="center"/>
        <w:rPr>
          <w:sz w:val="20"/>
        </w:rPr>
      </w:pPr>
      <w:bookmarkStart w:id="0" w:name="_GoBack"/>
      <w:bookmarkEnd w:id="0"/>
    </w:p>
    <w:p w:rsidR="002C22B9" w:rsidRDefault="002C22B9" w:rsidP="002C22B9">
      <w:pPr>
        <w:jc w:val="center"/>
        <w:rPr>
          <w:sz w:val="20"/>
        </w:rPr>
      </w:pPr>
      <w:r w:rsidRPr="00914649">
        <w:rPr>
          <w:sz w:val="20"/>
        </w:rPr>
        <w:t>Rīgā</w:t>
      </w:r>
    </w:p>
    <w:p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bookmarkStart w:id="1" w:name="reg_dat"/>
        <w:tc>
          <w:tcPr>
            <w:tcW w:w="1785" w:type="dxa"/>
            <w:tcBorders>
              <w:top w:val="nil"/>
              <w:left w:val="nil"/>
              <w:bottom w:val="single" w:sz="4" w:space="0" w:color="auto"/>
              <w:right w:val="nil"/>
            </w:tcBorders>
          </w:tcPr>
          <w:p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00C67F87" w:rsidRPr="00615936">
              <w:rPr>
                <w:szCs w:val="24"/>
              </w:rPr>
            </w:r>
            <w:r w:rsidRPr="00615936">
              <w:rPr>
                <w:szCs w:val="24"/>
              </w:rPr>
              <w:fldChar w:fldCharType="separate"/>
            </w:r>
            <w:r w:rsidR="00C67F87">
              <w:rPr>
                <w:szCs w:val="24"/>
              </w:rPr>
              <w:t>11.03.2019</w:t>
            </w:r>
            <w:r w:rsidRPr="00615936">
              <w:rPr>
                <w:szCs w:val="24"/>
              </w:rPr>
              <w:fldChar w:fldCharType="end"/>
            </w:r>
            <w:bookmarkEnd w:id="1"/>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2" w:name="lietas_nr"/>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B20E2">
              <w:rPr>
                <w:szCs w:val="24"/>
              </w:rPr>
              <w:t>12/A-2-9</w:t>
            </w:r>
            <w:r w:rsidRPr="00615936">
              <w:rPr>
                <w:szCs w:val="24"/>
              </w:rPr>
              <w:fldChar w:fldCharType="end"/>
            </w:r>
            <w:bookmarkEnd w:id="2"/>
            <w:r w:rsidRPr="00615936">
              <w:rPr>
                <w:szCs w:val="24"/>
              </w:rPr>
              <w:t>/</w:t>
            </w:r>
            <w:bookmarkStart w:id="3"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00C67F87" w:rsidRPr="00615936">
              <w:rPr>
                <w:szCs w:val="24"/>
              </w:rPr>
            </w:r>
            <w:r w:rsidRPr="00615936">
              <w:rPr>
                <w:szCs w:val="24"/>
              </w:rPr>
              <w:fldChar w:fldCharType="separate"/>
            </w:r>
            <w:r w:rsidR="00C67F87">
              <w:rPr>
                <w:szCs w:val="24"/>
              </w:rPr>
              <w:t>1148</w:t>
            </w:r>
            <w:r w:rsidRPr="00615936">
              <w:rPr>
                <w:szCs w:val="24"/>
              </w:rPr>
              <w:fldChar w:fldCharType="end"/>
            </w:r>
            <w:bookmarkEnd w:id="3"/>
          </w:p>
        </w:tc>
      </w:tr>
      <w:tr w:rsidR="002C22B9" w:rsidRPr="00615936" w:rsidTr="009F77B9">
        <w:trPr>
          <w:trHeight w:val="188"/>
        </w:trPr>
        <w:tc>
          <w:tcPr>
            <w:tcW w:w="450" w:type="dxa"/>
            <w:tcBorders>
              <w:top w:val="nil"/>
              <w:left w:val="nil"/>
              <w:bottom w:val="nil"/>
              <w:right w:val="nil"/>
            </w:tcBorders>
          </w:tcPr>
          <w:p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rsidR="002C22B9" w:rsidRPr="00615936" w:rsidRDefault="002C22B9" w:rsidP="002C22B9">
            <w:pPr>
              <w:tabs>
                <w:tab w:val="left" w:pos="360"/>
                <w:tab w:val="left" w:pos="3960"/>
              </w:tabs>
              <w:rPr>
                <w:sz w:val="20"/>
              </w:rPr>
            </w:pPr>
          </w:p>
        </w:tc>
      </w:tr>
      <w:tr w:rsidR="002C22B9" w:rsidRPr="00615936" w:rsidTr="009F77B9">
        <w:tc>
          <w:tcPr>
            <w:tcW w:w="450" w:type="dxa"/>
            <w:tcBorders>
              <w:top w:val="nil"/>
              <w:left w:val="nil"/>
              <w:bottom w:val="nil"/>
              <w:right w:val="nil"/>
            </w:tcBorders>
          </w:tcPr>
          <w:p w:rsidR="002C22B9" w:rsidRPr="00615936" w:rsidRDefault="002C22B9" w:rsidP="002C22B9">
            <w:pPr>
              <w:tabs>
                <w:tab w:val="left" w:pos="360"/>
                <w:tab w:val="left" w:pos="3960"/>
              </w:tabs>
              <w:rPr>
                <w:sz w:val="20"/>
              </w:rPr>
            </w:pPr>
            <w:r w:rsidRPr="00615936">
              <w:rPr>
                <w:sz w:val="20"/>
              </w:rPr>
              <w:t>Uz</w:t>
            </w:r>
          </w:p>
        </w:tc>
        <w:bookmarkStart w:id="4" w:name="san_dat"/>
        <w:tc>
          <w:tcPr>
            <w:tcW w:w="1785"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B20E2">
              <w:rPr>
                <w:szCs w:val="24"/>
              </w:rPr>
              <w:t>28.02.2019</w:t>
            </w:r>
            <w:r w:rsidRPr="00615936">
              <w:rPr>
                <w:szCs w:val="24"/>
              </w:rPr>
              <w:fldChar w:fldCharType="end"/>
            </w:r>
            <w:bookmarkEnd w:id="4"/>
          </w:p>
        </w:tc>
        <w:tc>
          <w:tcPr>
            <w:tcW w:w="708" w:type="dxa"/>
            <w:tcBorders>
              <w:top w:val="nil"/>
              <w:left w:val="nil"/>
              <w:bottom w:val="nil"/>
              <w:right w:val="nil"/>
            </w:tcBorders>
          </w:tcPr>
          <w:p w:rsidR="002C22B9" w:rsidRPr="00615936" w:rsidRDefault="002C22B9" w:rsidP="002C22B9">
            <w:pPr>
              <w:tabs>
                <w:tab w:val="left" w:pos="360"/>
                <w:tab w:val="left" w:pos="3960"/>
              </w:tabs>
              <w:jc w:val="center"/>
              <w:rPr>
                <w:sz w:val="20"/>
              </w:rPr>
            </w:pPr>
            <w:r w:rsidRPr="00615936">
              <w:rPr>
                <w:sz w:val="20"/>
              </w:rPr>
              <w:t>Nr.</w:t>
            </w:r>
          </w:p>
        </w:tc>
        <w:bookmarkStart w:id="5" w:name="san_num"/>
        <w:tc>
          <w:tcPr>
            <w:tcW w:w="2727" w:type="dxa"/>
            <w:tcBorders>
              <w:top w:val="nil"/>
              <w:left w:val="nil"/>
              <w:bottom w:val="single" w:sz="4" w:space="0" w:color="auto"/>
              <w:right w:val="nil"/>
            </w:tcBorders>
          </w:tcPr>
          <w:p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B20E2">
              <w:rPr>
                <w:szCs w:val="24"/>
              </w:rPr>
              <w:t>VSS-159, 8  25§</w:t>
            </w:r>
            <w:r w:rsidRPr="00615936">
              <w:rPr>
                <w:szCs w:val="24"/>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Tr="000C0DD4">
        <w:trPr>
          <w:jc w:val="right"/>
        </w:trPr>
        <w:tc>
          <w:tcPr>
            <w:tcW w:w="4644" w:type="dxa"/>
          </w:tcPr>
          <w:p w:rsidR="00924444" w:rsidRDefault="00924444" w:rsidP="000C0DD4">
            <w:pPr>
              <w:jc w:val="right"/>
              <w:rPr>
                <w:b/>
                <w:bCs/>
                <w:szCs w:val="24"/>
                <w:lang w:eastAsia="lv-LV"/>
              </w:rPr>
            </w:pPr>
            <w:bookmarkStart w:id="6" w:name="org_nos"/>
          </w:p>
          <w:p w:rsidR="000C0DD4" w:rsidRDefault="007B20E2" w:rsidP="000C0DD4">
            <w:pPr>
              <w:jc w:val="right"/>
              <w:rPr>
                <w:b/>
                <w:bCs/>
                <w:szCs w:val="24"/>
                <w:lang w:eastAsia="lv-LV"/>
              </w:rPr>
            </w:pPr>
            <w:r>
              <w:rPr>
                <w:b/>
                <w:bCs/>
                <w:szCs w:val="24"/>
                <w:lang w:eastAsia="lv-LV"/>
              </w:rPr>
              <w:t>Vides aizsardzības un reģionālās attīstības ministrija</w:t>
            </w:r>
            <w:r w:rsidR="00970A96">
              <w:rPr>
                <w:b/>
                <w:bCs/>
                <w:szCs w:val="24"/>
                <w:lang w:eastAsia="lv-LV"/>
              </w:rPr>
              <w:t>i</w:t>
            </w:r>
          </w:p>
        </w:tc>
      </w:tr>
      <w:bookmarkEnd w:id="6"/>
    </w:tbl>
    <w:p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7285"/>
      </w:tblGrid>
      <w:tr w:rsidR="000C0DD4" w:rsidTr="00924444">
        <w:trPr>
          <w:trHeight w:val="273"/>
        </w:trPr>
        <w:tc>
          <w:tcPr>
            <w:tcW w:w="7285" w:type="dxa"/>
            <w:tcBorders>
              <w:top w:val="nil"/>
              <w:left w:val="nil"/>
              <w:bottom w:val="nil"/>
              <w:right w:val="nil"/>
            </w:tcBorders>
          </w:tcPr>
          <w:p w:rsidR="000C0DD4" w:rsidRDefault="007B20E2" w:rsidP="00C04DED">
            <w:pPr>
              <w:jc w:val="left"/>
              <w:rPr>
                <w:i/>
                <w:iCs/>
                <w:szCs w:val="24"/>
                <w:lang w:eastAsia="lv-LV"/>
              </w:rPr>
            </w:pPr>
            <w:r>
              <w:rPr>
                <w:i/>
                <w:iCs/>
                <w:szCs w:val="24"/>
                <w:lang w:eastAsia="lv-LV"/>
              </w:rPr>
              <w:t>Par likumprojekta "Grozījumi Augu aizsardzības likumā" saskaņošanu</w:t>
            </w:r>
          </w:p>
        </w:tc>
      </w:tr>
    </w:tbl>
    <w:p w:rsidR="00E04F00" w:rsidRPr="00615936" w:rsidRDefault="00E04F00" w:rsidP="00C04DED">
      <w:pPr>
        <w:jc w:val="left"/>
        <w:rPr>
          <w:szCs w:val="24"/>
        </w:rPr>
      </w:pPr>
    </w:p>
    <w:p w:rsidR="006D6710" w:rsidRPr="00615936" w:rsidRDefault="006D6710" w:rsidP="007F3771">
      <w:pPr>
        <w:rPr>
          <w:szCs w:val="24"/>
        </w:rPr>
      </w:pPr>
    </w:p>
    <w:p w:rsidR="00924444" w:rsidRPr="009A713B" w:rsidRDefault="00924444" w:rsidP="00924444">
      <w:pPr>
        <w:ind w:firstLine="567"/>
        <w:rPr>
          <w:szCs w:val="24"/>
        </w:rPr>
      </w:pPr>
      <w:r w:rsidRPr="00F82B80">
        <w:rPr>
          <w:szCs w:val="24"/>
        </w:rPr>
        <w:t>Finanšu ministrija atbilstoši kompetencei ir izskatījusi Vides aizsardzības un reģionālās attīstības ministrijas</w:t>
      </w:r>
      <w:r>
        <w:rPr>
          <w:szCs w:val="24"/>
        </w:rPr>
        <w:t xml:space="preserve"> sagatavoto</w:t>
      </w:r>
      <w:r w:rsidRPr="00F82B80">
        <w:rPr>
          <w:szCs w:val="24"/>
        </w:rPr>
        <w:t xml:space="preserve"> </w:t>
      </w:r>
      <w:r>
        <w:rPr>
          <w:szCs w:val="24"/>
        </w:rPr>
        <w:t>likumprojektu</w:t>
      </w:r>
      <w:r w:rsidRPr="00F7355B">
        <w:rPr>
          <w:szCs w:val="24"/>
        </w:rPr>
        <w:t xml:space="preserve"> </w:t>
      </w:r>
      <w:r w:rsidR="009B30EF">
        <w:rPr>
          <w:szCs w:val="24"/>
        </w:rPr>
        <w:t>“</w:t>
      </w:r>
      <w:r w:rsidRPr="009A713B">
        <w:rPr>
          <w:szCs w:val="24"/>
        </w:rPr>
        <w:t>Grozījumi Augu aizsardzības likumā</w:t>
      </w:r>
      <w:r w:rsidR="009B30EF">
        <w:rPr>
          <w:szCs w:val="24"/>
        </w:rPr>
        <w:t>”</w:t>
      </w:r>
      <w:r w:rsidRPr="009A713B">
        <w:rPr>
          <w:szCs w:val="24"/>
        </w:rPr>
        <w:t xml:space="preserve"> </w:t>
      </w:r>
      <w:r w:rsidR="009B30EF">
        <w:rPr>
          <w:szCs w:val="24"/>
        </w:rPr>
        <w:t>(</w:t>
      </w:r>
      <w:r w:rsidRPr="009A713B">
        <w:rPr>
          <w:szCs w:val="24"/>
        </w:rPr>
        <w:t>VSS-159</w:t>
      </w:r>
      <w:r w:rsidR="009B30EF">
        <w:rPr>
          <w:szCs w:val="24"/>
        </w:rPr>
        <w:t>)</w:t>
      </w:r>
      <w:r w:rsidRPr="009A713B">
        <w:rPr>
          <w:szCs w:val="24"/>
        </w:rPr>
        <w:t xml:space="preserve"> (turpmāk – likumprojekts), tā anotāciju un izsaka šādus iebildumus. </w:t>
      </w:r>
    </w:p>
    <w:p w:rsidR="00924444" w:rsidRPr="009A713B" w:rsidRDefault="00924444" w:rsidP="00924444">
      <w:pPr>
        <w:ind w:firstLine="567"/>
        <w:rPr>
          <w:szCs w:val="24"/>
        </w:rPr>
      </w:pPr>
    </w:p>
    <w:p w:rsidR="00924444" w:rsidRPr="009A713B" w:rsidRDefault="00924444" w:rsidP="00924444">
      <w:pPr>
        <w:numPr>
          <w:ilvl w:val="0"/>
          <w:numId w:val="1"/>
        </w:numPr>
        <w:rPr>
          <w:szCs w:val="24"/>
        </w:rPr>
      </w:pPr>
      <w:r w:rsidRPr="009A713B">
        <w:rPr>
          <w:szCs w:val="24"/>
        </w:rPr>
        <w:t xml:space="preserve">Uzskatām, ka turpmākā likumprojekta virzība nav atbalstāma, kamēr nav rasts finansējums tā izpildei, attiecīgi lūdzam nodrošināt likumprojekta īstenošanu esošā valsts budžeta ietvaros. Likumprojekta anotācijā minētais informatīvais ziņojums “Par </w:t>
      </w:r>
      <w:proofErr w:type="spellStart"/>
      <w:r w:rsidRPr="009A713B">
        <w:rPr>
          <w:szCs w:val="24"/>
        </w:rPr>
        <w:t>invazīvām</w:t>
      </w:r>
      <w:proofErr w:type="spellEnd"/>
      <w:r w:rsidRPr="009A713B">
        <w:rPr>
          <w:szCs w:val="24"/>
        </w:rPr>
        <w:t xml:space="preserve"> svešzemju sugām un kompetenču sadalījumu” </w:t>
      </w:r>
      <w:r w:rsidR="009B30EF" w:rsidRPr="009A713B">
        <w:rPr>
          <w:szCs w:val="24"/>
        </w:rPr>
        <w:t>nav vēl izskatīts un atbalstīts Ministru kabinet</w:t>
      </w:r>
      <w:r w:rsidR="009B30EF">
        <w:rPr>
          <w:szCs w:val="24"/>
        </w:rPr>
        <w:t>ā,</w:t>
      </w:r>
      <w:r w:rsidR="009B30EF" w:rsidRPr="009A713B">
        <w:rPr>
          <w:szCs w:val="24"/>
        </w:rPr>
        <w:t xml:space="preserve"> </w:t>
      </w:r>
      <w:r w:rsidR="009B30EF">
        <w:rPr>
          <w:szCs w:val="24"/>
        </w:rPr>
        <w:t xml:space="preserve">turklāt tam </w:t>
      </w:r>
      <w:r w:rsidRPr="009A713B">
        <w:rPr>
          <w:szCs w:val="24"/>
        </w:rPr>
        <w:t xml:space="preserve">pievienotais </w:t>
      </w:r>
      <w:proofErr w:type="spellStart"/>
      <w:r w:rsidRPr="009A713B">
        <w:rPr>
          <w:szCs w:val="24"/>
        </w:rPr>
        <w:t>protokollēmuma</w:t>
      </w:r>
      <w:proofErr w:type="spellEnd"/>
      <w:r w:rsidRPr="009A713B">
        <w:rPr>
          <w:szCs w:val="24"/>
        </w:rPr>
        <w:t xml:space="preserve"> projekts paredz, ka jautājums par papildu nepieciešamo finansējumu skatāms Ministru kabinetā budžeta sagatavošanas procesā. Vienlaikus vēršam uzmanību, ka likumprojekts “Par valsts budžetu 2019.gadam” ir apstiprināts Ministru kabineta 2019.gada 5.marta sēdē un iesniegts Saeimā 2019.gada 8.martā un tā sagatavošanas laikā nav atbalstīts papildu finansējums likumprojekta īstenošanai, attiecīgi nav atbalstāma likumprojekta anotācijas III sadaļā norādītā finansiālā ietekme. Ņemot vērā minēto, lūdzam precizēt anotācijas III sadaļā sniegto informāciju.</w:t>
      </w:r>
    </w:p>
    <w:p w:rsidR="00924444" w:rsidRPr="009A713B" w:rsidRDefault="00924444" w:rsidP="00924444">
      <w:pPr>
        <w:numPr>
          <w:ilvl w:val="0"/>
          <w:numId w:val="1"/>
        </w:numPr>
        <w:rPr>
          <w:szCs w:val="24"/>
        </w:rPr>
      </w:pPr>
      <w:r w:rsidRPr="009A713B">
        <w:rPr>
          <w:szCs w:val="24"/>
        </w:rPr>
        <w:t>Lūdzam aizpildīt anotācijas III sadaļu saskaņā ar Ministru kabineta 2009.gada 15.decembra instrukcijas Nr.19 „Tiesību akta projekta sākotnējās ietekmes izvērtēšanas kārtība” pielikumā noteikto formu.</w:t>
      </w:r>
    </w:p>
    <w:p w:rsidR="00924444" w:rsidRPr="00F133F4" w:rsidRDefault="00924444" w:rsidP="00924444">
      <w:pPr>
        <w:ind w:firstLine="567"/>
        <w:rPr>
          <w:szCs w:val="24"/>
        </w:rPr>
      </w:pPr>
    </w:p>
    <w:p w:rsidR="00924444" w:rsidRDefault="00924444" w:rsidP="00924444">
      <w:pPr>
        <w:ind w:firstLine="709"/>
        <w:rPr>
          <w:szCs w:val="24"/>
        </w:rPr>
      </w:pPr>
      <w:r w:rsidRPr="00F82B80">
        <w:rPr>
          <w:szCs w:val="24"/>
        </w:rPr>
        <w:t xml:space="preserve">  </w:t>
      </w:r>
    </w:p>
    <w:p w:rsidR="00924444" w:rsidRDefault="00924444" w:rsidP="00924444">
      <w:pPr>
        <w:ind w:firstLine="709"/>
        <w:rPr>
          <w:szCs w:val="24"/>
        </w:rPr>
      </w:pPr>
      <w:r w:rsidRPr="00F82B80">
        <w:rPr>
          <w:szCs w:val="24"/>
        </w:rPr>
        <w:t>Ar cieņu</w:t>
      </w:r>
    </w:p>
    <w:p w:rsidR="00557B49" w:rsidRPr="00615936" w:rsidRDefault="00557B49" w:rsidP="007F3771">
      <w:pPr>
        <w:rPr>
          <w:szCs w:val="24"/>
        </w:rPr>
      </w:pPr>
    </w:p>
    <w:p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rsidTr="00AA6DC1">
        <w:tc>
          <w:tcPr>
            <w:tcW w:w="4395" w:type="dxa"/>
          </w:tcPr>
          <w:p w:rsidR="007B20E2" w:rsidRDefault="00924444" w:rsidP="007F3771">
            <w:pPr>
              <w:rPr>
                <w:szCs w:val="24"/>
              </w:rPr>
            </w:pPr>
            <w:r>
              <w:rPr>
                <w:szCs w:val="24"/>
              </w:rPr>
              <w:t>v</w:t>
            </w:r>
            <w:r w:rsidR="007B20E2">
              <w:rPr>
                <w:szCs w:val="24"/>
              </w:rPr>
              <w:t xml:space="preserve">alsts sekretāres vietniece </w:t>
            </w:r>
          </w:p>
          <w:p w:rsidR="00AA6DC1" w:rsidRPr="00615936" w:rsidRDefault="007B20E2" w:rsidP="007F3771">
            <w:pPr>
              <w:rPr>
                <w:szCs w:val="24"/>
              </w:rPr>
            </w:pPr>
            <w:r>
              <w:rPr>
                <w:szCs w:val="24"/>
              </w:rPr>
              <w:t>budžeta jautājumos</w:t>
            </w:r>
          </w:p>
        </w:tc>
        <w:tc>
          <w:tcPr>
            <w:tcW w:w="1984" w:type="dxa"/>
          </w:tcPr>
          <w:p w:rsidR="00AA6DC1" w:rsidRDefault="00AA6DC1" w:rsidP="00AA6DC1">
            <w:pPr>
              <w:jc w:val="center"/>
              <w:rPr>
                <w:szCs w:val="24"/>
              </w:rPr>
            </w:pPr>
            <w:bookmarkStart w:id="7" w:name="edoc_info2"/>
            <w:r>
              <w:rPr>
                <w:szCs w:val="24"/>
              </w:rPr>
              <w:t>(paraksts*)</w:t>
            </w:r>
            <w:bookmarkEnd w:id="7"/>
          </w:p>
        </w:tc>
        <w:tc>
          <w:tcPr>
            <w:tcW w:w="2977" w:type="dxa"/>
            <w:vAlign w:val="bottom"/>
          </w:tcPr>
          <w:p w:rsidR="00AA6DC1" w:rsidRPr="00615936" w:rsidRDefault="007B20E2" w:rsidP="00483407">
            <w:pPr>
              <w:jc w:val="right"/>
              <w:rPr>
                <w:szCs w:val="24"/>
              </w:rPr>
            </w:pPr>
            <w:proofErr w:type="spellStart"/>
            <w:r>
              <w:rPr>
                <w:szCs w:val="24"/>
              </w:rPr>
              <w:t>J.Plūme</w:t>
            </w:r>
            <w:proofErr w:type="spellEnd"/>
          </w:p>
        </w:tc>
      </w:tr>
      <w:tr w:rsidR="00AA6DC1" w:rsidRPr="00615936" w:rsidTr="00AA6DC1">
        <w:tc>
          <w:tcPr>
            <w:tcW w:w="4395" w:type="dxa"/>
          </w:tcPr>
          <w:p w:rsidR="00AA6DC1" w:rsidRPr="00615936" w:rsidRDefault="00AA6DC1" w:rsidP="007F3771">
            <w:pPr>
              <w:rPr>
                <w:szCs w:val="24"/>
              </w:rPr>
            </w:pPr>
          </w:p>
        </w:tc>
        <w:tc>
          <w:tcPr>
            <w:tcW w:w="1984" w:type="dxa"/>
          </w:tcPr>
          <w:p w:rsidR="00AA6DC1" w:rsidRPr="00615936" w:rsidRDefault="00AA6DC1" w:rsidP="000C0DD4">
            <w:pPr>
              <w:jc w:val="right"/>
              <w:rPr>
                <w:szCs w:val="24"/>
              </w:rPr>
            </w:pPr>
          </w:p>
        </w:tc>
        <w:tc>
          <w:tcPr>
            <w:tcW w:w="2977" w:type="dxa"/>
            <w:vAlign w:val="bottom"/>
          </w:tcPr>
          <w:p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rsidTr="00AA6DC1">
        <w:trPr>
          <w:cantSplit/>
          <w:trHeight w:val="615"/>
        </w:trPr>
        <w:tc>
          <w:tcPr>
            <w:tcW w:w="8647" w:type="dxa"/>
          </w:tcPr>
          <w:p w:rsidR="002D6CB4" w:rsidRPr="00AA6DC1" w:rsidRDefault="00AA6DC1" w:rsidP="00AA6DC1">
            <w:pPr>
              <w:pStyle w:val="BodyTextIndent"/>
              <w:tabs>
                <w:tab w:val="left" w:pos="8397"/>
              </w:tabs>
              <w:ind w:left="0"/>
              <w:rPr>
                <w:sz w:val="24"/>
                <w:szCs w:val="24"/>
              </w:rPr>
            </w:pPr>
            <w:bookmarkStart w:id="8" w:name="edoc_info" w:colFirst="0" w:colLast="0"/>
            <w:r w:rsidRPr="00AA6DC1">
              <w:rPr>
                <w:sz w:val="24"/>
                <w:szCs w:val="24"/>
              </w:rPr>
              <w:t>*Dokuments ir parakstīts ar drošu elektronisko parakstu</w:t>
            </w:r>
          </w:p>
        </w:tc>
      </w:tr>
      <w:bookmarkEnd w:id="8"/>
    </w:tbl>
    <w:p w:rsidR="00826D51" w:rsidRDefault="00826D51" w:rsidP="007F3771">
      <w:pPr>
        <w:rPr>
          <w:sz w:val="20"/>
        </w:rPr>
      </w:pPr>
    </w:p>
    <w:p w:rsidR="007B20E2" w:rsidRDefault="007B20E2" w:rsidP="00550BA5">
      <w:pPr>
        <w:ind w:firstLine="142"/>
        <w:rPr>
          <w:sz w:val="20"/>
        </w:rPr>
      </w:pPr>
      <w:r>
        <w:rPr>
          <w:sz w:val="20"/>
        </w:rPr>
        <w:t xml:space="preserve">Kote 67 095 452 </w:t>
      </w:r>
    </w:p>
    <w:p w:rsidR="000C0DD4" w:rsidRDefault="007B20E2" w:rsidP="00550BA5">
      <w:pPr>
        <w:ind w:firstLine="142"/>
        <w:rPr>
          <w:sz w:val="20"/>
        </w:rPr>
      </w:pPr>
      <w:r>
        <w:rPr>
          <w:sz w:val="20"/>
        </w:rPr>
        <w:t>Ilze.Kote@fm.gov.lv</w:t>
      </w:r>
    </w:p>
    <w:p w:rsidR="000C0DD4" w:rsidRPr="006D6710" w:rsidRDefault="000C0DD4" w:rsidP="007F3771">
      <w:pPr>
        <w:rPr>
          <w:sz w:val="20"/>
        </w:rPr>
      </w:pPr>
    </w:p>
    <w:sectPr w:rsidR="000C0DD4" w:rsidRPr="006D6710" w:rsidSect="002C22B9">
      <w:headerReference w:type="even" r:id="rId8"/>
      <w:headerReference w:type="default" r:id="rId9"/>
      <w:footerReference w:type="even" r:id="rId10"/>
      <w:footerReference w:type="default" r:id="rId11"/>
      <w:headerReference w:type="first" r:id="rId12"/>
      <w:footerReference w:type="first" r:id="rId13"/>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59EF" w:rsidRDefault="00D459EF">
      <w:r>
        <w:separator/>
      </w:r>
    </w:p>
  </w:endnote>
  <w:endnote w:type="continuationSeparator" w:id="0">
    <w:p w:rsidR="00D459EF" w:rsidRDefault="00D4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2B9" w:rsidRDefault="002C22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22951"/>
      <w:docPartObj>
        <w:docPartGallery w:val="Page Numbers (Bottom of Page)"/>
        <w:docPartUnique/>
      </w:docPartObj>
    </w:sdtPr>
    <w:sdtEndPr/>
    <w:sdtContent>
      <w:p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9B30EF">
          <w:rPr>
            <w:noProof/>
            <w:sz w:val="24"/>
            <w:szCs w:val="24"/>
          </w:rPr>
          <w:t>2</w:t>
        </w:r>
        <w:r w:rsidRPr="00557B49">
          <w:rPr>
            <w:sz w:val="24"/>
            <w:szCs w:val="24"/>
          </w:rPr>
          <w:fldChar w:fldCharType="end"/>
        </w:r>
      </w:p>
    </w:sdtContent>
  </w:sdt>
  <w:p w:rsidR="0015384D" w:rsidRDefault="00153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384D" w:rsidRDefault="0015384D">
    <w:pPr>
      <w:pStyle w:val="Footer"/>
      <w:jc w:val="center"/>
    </w:pPr>
  </w:p>
  <w:p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59EF" w:rsidRDefault="00D459EF">
      <w:r>
        <w:separator/>
      </w:r>
    </w:p>
  </w:footnote>
  <w:footnote w:type="continuationSeparator" w:id="0">
    <w:p w:rsidR="00D459EF" w:rsidRDefault="00D45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2B9" w:rsidRDefault="002C22B9">
    <w:pPr>
      <w:pStyle w:val="Header"/>
    </w:pPr>
  </w:p>
  <w:p w:rsidR="002C22B9" w:rsidRDefault="002C22B9">
    <w:pPr>
      <w:pStyle w:val="Header"/>
    </w:pPr>
  </w:p>
  <w:p w:rsidR="002C22B9" w:rsidRDefault="002C22B9">
    <w:pPr>
      <w:pStyle w:val="Header"/>
    </w:pPr>
  </w:p>
  <w:p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2F0F1E84" wp14:editId="721281F2">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2C22B9">
    <w:pPr>
      <w:pStyle w:val="Header"/>
    </w:pPr>
  </w:p>
  <w:p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rsidR="002C22B9" w:rsidRDefault="002C22B9">
    <w:pPr>
      <w:pStyle w:val="Header"/>
    </w:pPr>
  </w:p>
  <w:p w:rsidR="002C22B9" w:rsidRDefault="002C22B9">
    <w:pPr>
      <w:pStyle w:val="Header"/>
    </w:pPr>
  </w:p>
  <w:p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1774E"/>
    <w:multiLevelType w:val="hybridMultilevel"/>
    <w:tmpl w:val="50A4FD4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6"/>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B42CD"/>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20E2"/>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24444"/>
    <w:rsid w:val="009328EF"/>
    <w:rsid w:val="00963ACC"/>
    <w:rsid w:val="00970A96"/>
    <w:rsid w:val="00973529"/>
    <w:rsid w:val="009819D5"/>
    <w:rsid w:val="0098433C"/>
    <w:rsid w:val="00996DC8"/>
    <w:rsid w:val="009B2296"/>
    <w:rsid w:val="009B30EF"/>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67F87"/>
    <w:rsid w:val="00C81055"/>
    <w:rsid w:val="00C87CD4"/>
    <w:rsid w:val="00CD3BB8"/>
    <w:rsid w:val="00CE0655"/>
    <w:rsid w:val="00CF7CC2"/>
    <w:rsid w:val="00D0332A"/>
    <w:rsid w:val="00D06A60"/>
    <w:rsid w:val="00D1142D"/>
    <w:rsid w:val="00D149A6"/>
    <w:rsid w:val="00D3049B"/>
    <w:rsid w:val="00D4070C"/>
    <w:rsid w:val="00D459EF"/>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5E553A-AE16-4006-8640-2D63473FE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1182</Words>
  <Characters>675</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Par likumprojekta "Grozījumi Augu aizsardzības lik</dc:subject>
  <dc:creator>Kote I.</dc:creator>
  <dc:description>Sagatavots ALS E-aprites vidē.</dc:description>
  <cp:lastModifiedBy>Jolanta Plūme</cp:lastModifiedBy>
  <cp:revision>8</cp:revision>
  <cp:lastPrinted>2007-06-25T10:49:00Z</cp:lastPrinted>
  <dcterms:created xsi:type="dcterms:W3CDTF">2019-03-08T08:23:00Z</dcterms:created>
  <dcterms:modified xsi:type="dcterms:W3CDTF">2019-03-11T07:05:00Z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MarkAsFinal">
    <vt:bool>true</vt:bool>
  </property>
</Properties>
</file>